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default" w:ascii="Times New Roman" w:hAnsi="Times New Roman" w:eastAsia="方正小标宋_GBK" w:cs="Times New Roman"/>
          <w:sz w:val="44"/>
          <w:szCs w:val="44"/>
          <w:lang w:val="fr-FR"/>
        </w:rPr>
      </w:pPr>
      <w:r>
        <w:rPr>
          <w:rFonts w:hint="default" w:ascii="Times New Roman" w:hAnsi="Times New Roman" w:cs="Times New Roman"/>
          <w:sz w:val="44"/>
          <w:lang w:val="fr-FR"/>
        </w:rPr>
        <w:t>Exigences de quarantaine pour les animaux de compagnie entrant en République populaire de Chine</w:t>
      </w:r>
    </w:p>
    <w:p>
      <w:pPr>
        <w:spacing w:line="600" w:lineRule="exact"/>
        <w:jc w:val="center"/>
        <w:rPr>
          <w:rFonts w:hint="default" w:ascii="Times New Roman" w:hAnsi="Times New Roman" w:eastAsia="方正小标宋_GBK" w:cs="Times New Roman"/>
          <w:sz w:val="44"/>
          <w:szCs w:val="44"/>
          <w:lang w:val="fr-FR"/>
        </w:rPr>
      </w:pPr>
    </w:p>
    <w:p>
      <w:pPr>
        <w:spacing w:line="600" w:lineRule="exact"/>
        <w:ind w:left="0" w:right="0" w:firstLine="640"/>
        <w:rPr>
          <w:rFonts w:hint="default" w:ascii="Times New Roman" w:hAnsi="Times New Roman" w:eastAsia="方正仿宋_GBK" w:cs="Times New Roman"/>
          <w:b/>
          <w:bCs/>
          <w:sz w:val="32"/>
          <w:szCs w:val="32"/>
          <w:lang w:val="fr-FR"/>
        </w:rPr>
      </w:pPr>
      <w:r>
        <w:rPr>
          <w:rFonts w:hint="default" w:ascii="Times New Roman" w:hAnsi="Times New Roman" w:cs="Times New Roman"/>
          <w:b/>
          <w:bCs/>
          <w:sz w:val="32"/>
          <w:lang w:val="fr-FR"/>
        </w:rPr>
        <w:t>1. Exigences générales</w:t>
      </w:r>
    </w:p>
    <w:p>
      <w:pPr>
        <w:ind w:left="0" w:right="0" w:firstLine="640"/>
        <w:rPr>
          <w:rFonts w:hint="default" w:ascii="Times New Roman" w:hAnsi="Times New Roman" w:eastAsia="方正仿宋_GBK" w:cs="Times New Roman"/>
          <w:sz w:val="32"/>
          <w:szCs w:val="32"/>
          <w:lang w:val="fr-FR"/>
        </w:rPr>
      </w:pPr>
      <w:r>
        <w:rPr>
          <w:rFonts w:hint="default" w:ascii="Times New Roman" w:hAnsi="Times New Roman" w:cs="Times New Roman"/>
          <w:sz w:val="32"/>
          <w:lang w:val="fr-FR"/>
        </w:rPr>
        <w:t xml:space="preserve">1.1. Les animaux de compagnie (chiens et chats) doivent être soumis à un contrôle de quarantaine par les douanes, conformément aux dispositions correspondantes de la </w:t>
      </w:r>
      <w:r>
        <w:rPr>
          <w:rFonts w:hint="default" w:ascii="Times New Roman" w:hAnsi="Times New Roman" w:cs="Times New Roman"/>
          <w:i/>
          <w:iCs/>
          <w:sz w:val="32"/>
          <w:lang w:val="fr-FR"/>
        </w:rPr>
        <w:t>Loi sur les douanes de la République populaire de Chine</w:t>
      </w:r>
      <w:r>
        <w:rPr>
          <w:rFonts w:hint="default" w:ascii="Times New Roman" w:hAnsi="Times New Roman" w:cs="Times New Roman"/>
          <w:sz w:val="32"/>
          <w:lang w:val="fr-FR"/>
        </w:rPr>
        <w:t xml:space="preserve">, de la </w:t>
      </w:r>
      <w:r>
        <w:rPr>
          <w:rFonts w:hint="default" w:ascii="Times New Roman" w:hAnsi="Times New Roman" w:cs="Times New Roman"/>
          <w:i/>
          <w:iCs/>
          <w:sz w:val="32"/>
          <w:lang w:val="fr-FR"/>
        </w:rPr>
        <w:t>Loi sur l'inspection et la quarantaine des animaux et plantes à l'entrée et à la sortie de la République Populaire de Chine</w:t>
      </w:r>
      <w:r>
        <w:rPr>
          <w:rFonts w:hint="default" w:ascii="Times New Roman" w:hAnsi="Times New Roman" w:cs="Times New Roman"/>
          <w:sz w:val="32"/>
          <w:lang w:val="fr-FR"/>
        </w:rPr>
        <w:t xml:space="preserve"> et de ses règlements d'application pour entrer en Chine.</w:t>
      </w:r>
    </w:p>
    <w:p>
      <w:pPr>
        <w:ind w:left="0" w:right="0" w:firstLine="640"/>
        <w:rPr>
          <w:rFonts w:hint="default" w:ascii="Times New Roman" w:hAnsi="Times New Roman" w:eastAsia="方正仿宋_GBK" w:cs="Times New Roman"/>
          <w:sz w:val="32"/>
          <w:szCs w:val="32"/>
          <w:lang w:val="fr-FR"/>
        </w:rPr>
      </w:pPr>
      <w:r>
        <w:rPr>
          <w:rFonts w:hint="default" w:ascii="Times New Roman" w:hAnsi="Times New Roman" w:cs="Times New Roman"/>
          <w:sz w:val="32"/>
          <w:lang w:val="fr-FR"/>
        </w:rPr>
        <w:t>1.2 Les douanes chinoises classent et gèrent les animaux de compagnie entrant en Chine selon les pays ou régions visés et les pays ou régions non visés.</w:t>
      </w:r>
    </w:p>
    <w:p>
      <w:pPr>
        <w:ind w:left="0" w:right="0" w:firstLine="640"/>
        <w:rPr>
          <w:rFonts w:hint="default" w:ascii="Times New Roman" w:hAnsi="Times New Roman" w:eastAsia="方正仿宋_GBK" w:cs="Times New Roman"/>
          <w:sz w:val="32"/>
          <w:szCs w:val="32"/>
          <w:lang w:val="fr-FR"/>
        </w:rPr>
      </w:pPr>
      <w:r>
        <w:rPr>
          <w:rFonts w:hint="default" w:ascii="Times New Roman" w:hAnsi="Times New Roman" w:cs="Times New Roman"/>
          <w:sz w:val="32"/>
          <w:lang w:val="fr-FR"/>
        </w:rPr>
        <w:t>1.3 Une personne ne peut amener avec elle qu'un seul animal de compagnie par entrée.</w:t>
      </w:r>
    </w:p>
    <w:p>
      <w:pPr>
        <w:spacing w:line="600" w:lineRule="exact"/>
        <w:ind w:left="0" w:right="0" w:firstLine="640"/>
        <w:rPr>
          <w:rFonts w:hint="default" w:ascii="Times New Roman" w:hAnsi="Times New Roman" w:eastAsia="方正仿宋_GBK" w:cs="Times New Roman"/>
          <w:sz w:val="32"/>
          <w:szCs w:val="32"/>
          <w:lang w:val="fr-FR"/>
        </w:rPr>
      </w:pPr>
      <w:r>
        <w:rPr>
          <w:rFonts w:hint="default" w:ascii="Times New Roman" w:hAnsi="Times New Roman" w:cs="Times New Roman"/>
          <w:sz w:val="32"/>
          <w:lang w:val="fr-FR"/>
        </w:rPr>
        <w:t xml:space="preserve">1.4 Les animaux de compagnie entrant en Chine doivent être soumis à une quarantaine sur place à la douane du poste-frontière. Les douanes, sur la base des résultats </w:t>
      </w:r>
      <w:r>
        <w:rPr>
          <w:rFonts w:hint="default" w:ascii="Times New Roman" w:hAnsi="Times New Roman" w:cs="Times New Roman"/>
          <w:sz w:val="32"/>
          <w:lang w:val="fr-FR" w:eastAsia="zh-CN"/>
        </w:rPr>
        <w:t>du contrôle</w:t>
      </w:r>
      <w:r>
        <w:rPr>
          <w:rFonts w:hint="default" w:ascii="Times New Roman" w:hAnsi="Times New Roman" w:cs="Times New Roman"/>
          <w:sz w:val="32"/>
          <w:lang w:val="fr-FR"/>
        </w:rPr>
        <w:t xml:space="preserve"> ou de la quarantaine sur place, laissent passer l'animal de compagnie, le renvoient au bout d'un délai déterminé ou l'euthanasient.</w:t>
      </w:r>
    </w:p>
    <w:p>
      <w:pPr>
        <w:spacing w:line="600" w:lineRule="exact"/>
        <w:ind w:left="0" w:right="0" w:firstLine="640"/>
        <w:rPr>
          <w:rFonts w:hint="default" w:ascii="Times New Roman" w:hAnsi="Times New Roman" w:eastAsia="方正仿宋_GBK" w:cs="Times New Roman"/>
          <w:sz w:val="32"/>
          <w:szCs w:val="32"/>
          <w:lang w:val="fr-FR"/>
        </w:rPr>
      </w:pPr>
      <w:r>
        <w:rPr>
          <w:rFonts w:hint="default" w:ascii="Times New Roman" w:hAnsi="Times New Roman" w:cs="Times New Roman"/>
          <w:sz w:val="32"/>
          <w:lang w:val="fr-FR"/>
        </w:rPr>
        <w:t xml:space="preserve">1.5 Les animaux de compagnie qui doivent </w:t>
      </w:r>
      <w:r>
        <w:rPr>
          <w:rFonts w:hint="eastAsia" w:cs="Times New Roman"/>
          <w:sz w:val="32"/>
          <w:lang w:val="en-US" w:eastAsia="zh-CN"/>
        </w:rPr>
        <w:t xml:space="preserve">être </w:t>
      </w:r>
      <w:r>
        <w:rPr>
          <w:rFonts w:hint="default" w:ascii="Times New Roman" w:hAnsi="Times New Roman" w:cs="Times New Roman"/>
          <w:sz w:val="32"/>
          <w:lang w:val="fr-FR"/>
        </w:rPr>
        <w:t>soumis à une quarantaine ne peuvent entrer en Chine que par un poste-frontière</w:t>
      </w:r>
      <w:r>
        <w:rPr>
          <w:rFonts w:hint="default" w:ascii="Times New Roman" w:hAnsi="Times New Roman" w:cs="Times New Roman"/>
          <w:sz w:val="32"/>
          <w:lang w:val="fr-FR" w:eastAsia="zh-CN"/>
        </w:rPr>
        <w:t xml:space="preserve"> </w:t>
      </w:r>
      <w:r>
        <w:rPr>
          <w:rFonts w:hint="default" w:ascii="Times New Roman" w:hAnsi="Times New Roman" w:cs="Times New Roman"/>
          <w:sz w:val="32"/>
          <w:lang w:val="fr-FR"/>
        </w:rPr>
        <w:t>qui remplit des conditions de quarantaine et doivent être mis en quarantaine pendant 30 jours dans un lieu de quarantaine désigné par les douanes.</w:t>
      </w:r>
    </w:p>
    <w:p>
      <w:pPr>
        <w:ind w:left="0" w:right="0" w:firstLine="640"/>
        <w:rPr>
          <w:rFonts w:hint="default" w:ascii="Times New Roman" w:hAnsi="Times New Roman" w:eastAsia="方正仿宋_GBK" w:cs="Times New Roman"/>
          <w:sz w:val="32"/>
          <w:szCs w:val="32"/>
          <w:lang w:val="fr-FR"/>
        </w:rPr>
      </w:pPr>
      <w:r>
        <w:rPr>
          <w:rFonts w:hint="default" w:ascii="Times New Roman" w:hAnsi="Times New Roman" w:cs="Times New Roman"/>
          <w:sz w:val="32"/>
          <w:lang w:val="fr-FR"/>
        </w:rPr>
        <w:t>1.6 Si l'animal de compagnie doit être renvoyé au bout d'un délai déterminé, la personne qui est arrivée avec l'animal de compagnie doit venir le récupérer avec le certificat d'interception délivré par la douane dans un délai déterminé et le sortir du pays ; si l'animal de compagnie n'est pas récupéré ni renvoyé dans le délai déterminé, il sera considéré comme automatiquement abandonné et il sera euthanasié.</w:t>
      </w:r>
    </w:p>
    <w:p>
      <w:pPr>
        <w:pStyle w:val="49"/>
        <w:ind w:left="0" w:right="0" w:firstLine="640"/>
        <w:rPr>
          <w:rFonts w:hint="default" w:ascii="Times New Roman" w:hAnsi="Times New Roman" w:eastAsia="方正黑体_GBK" w:cs="Times New Roman"/>
          <w:sz w:val="32"/>
          <w:szCs w:val="32"/>
          <w:lang w:val="fr-FR"/>
        </w:rPr>
      </w:pPr>
      <w:r>
        <w:rPr>
          <w:rFonts w:hint="default" w:ascii="Times New Roman" w:hAnsi="Times New Roman" w:cs="Times New Roman"/>
          <w:sz w:val="32"/>
          <w:lang w:val="fr-FR"/>
        </w:rPr>
        <w:t xml:space="preserve">1.7 Pour informer les départements concernés des situations globales et précises, les passagers qui arrivent en Chine avec des animaux de compagnie doivent remplir sur place le </w:t>
      </w:r>
      <w:r>
        <w:rPr>
          <w:rFonts w:hint="default" w:ascii="Times New Roman" w:hAnsi="Times New Roman" w:cs="Times New Roman"/>
          <w:i/>
          <w:iCs/>
          <w:sz w:val="32"/>
          <w:lang w:val="fr-FR"/>
        </w:rPr>
        <w:t>Formulaire d'enregistrement des informations sur les animaux de compagnie (chiens et chats) entrant en Chine</w:t>
      </w:r>
      <w:r>
        <w:rPr>
          <w:rFonts w:hint="default" w:ascii="Times New Roman" w:hAnsi="Times New Roman" w:cs="Times New Roman"/>
          <w:sz w:val="32"/>
          <w:lang w:val="fr-FR"/>
        </w:rPr>
        <w:t>.</w:t>
      </w:r>
    </w:p>
    <w:p>
      <w:pPr>
        <w:spacing w:line="600" w:lineRule="exact"/>
        <w:ind w:left="0" w:right="0" w:firstLine="640"/>
        <w:rPr>
          <w:rFonts w:hint="default" w:ascii="Times New Roman" w:hAnsi="Times New Roman" w:eastAsia="方正仿宋_GBK" w:cs="Times New Roman"/>
          <w:sz w:val="32"/>
          <w:szCs w:val="32"/>
          <w:lang w:val="fr-FR"/>
        </w:rPr>
      </w:pPr>
      <w:r>
        <w:rPr>
          <w:rFonts w:hint="default" w:ascii="Times New Roman" w:hAnsi="Times New Roman" w:cs="Times New Roman"/>
          <w:b/>
          <w:bCs/>
          <w:sz w:val="32"/>
          <w:lang w:val="fr-FR"/>
        </w:rPr>
        <w:t xml:space="preserve">2. Animaux de compagnie en provenance de pays ou régions </w:t>
      </w:r>
      <w:r>
        <w:rPr>
          <w:rFonts w:hint="default" w:ascii="Times New Roman" w:hAnsi="Times New Roman" w:eastAsia="方正黑体_GBK" w:cs="Times New Roman"/>
          <w:b/>
          <w:bCs/>
          <w:sz w:val="32"/>
          <w:szCs w:val="32"/>
          <w:lang w:val="fr-FR"/>
        </w:rPr>
        <w:t>visés</w:t>
      </w:r>
    </w:p>
    <w:p>
      <w:pPr>
        <w:spacing w:line="600" w:lineRule="exact"/>
        <w:ind w:left="0" w:right="0" w:firstLine="640"/>
        <w:rPr>
          <w:rFonts w:hint="default" w:ascii="Times New Roman" w:hAnsi="Times New Roman" w:eastAsia="方正仿宋_GBK" w:cs="Times New Roman"/>
          <w:sz w:val="32"/>
          <w:szCs w:val="32"/>
          <w:lang w:val="fr-FR"/>
        </w:rPr>
      </w:pPr>
      <w:r>
        <w:rPr>
          <w:rFonts w:hint="default" w:ascii="Times New Roman" w:hAnsi="Times New Roman" w:cs="Times New Roman"/>
          <w:sz w:val="32"/>
          <w:lang w:val="fr-FR"/>
        </w:rPr>
        <w:t>2.1 Les pays ou régions visés comprennent la Nouvelle-Zélande, l'Australie, les Fidji, la Polynésie française, Hawaï, Guam, la Jamaïque, l'Islande, le Royaume-Uni, l'Irlande, le Liechtenstein, Chypre, le Portugal, la Suède, la Suisse, le Japon, Singapour, Hong Kong (Chine), Macao (Chine).</w:t>
      </w:r>
    </w:p>
    <w:p>
      <w:pPr>
        <w:ind w:left="0" w:right="0" w:firstLine="640"/>
        <w:rPr>
          <w:rFonts w:hint="default" w:ascii="Times New Roman" w:hAnsi="Times New Roman" w:eastAsia="方正仿宋_GBK" w:cs="Times New Roman"/>
          <w:sz w:val="32"/>
          <w:szCs w:val="32"/>
          <w:lang w:val="fr-FR"/>
        </w:rPr>
      </w:pPr>
      <w:r>
        <w:rPr>
          <w:rFonts w:hint="default" w:ascii="Times New Roman" w:hAnsi="Times New Roman" w:cs="Times New Roman"/>
          <w:sz w:val="32"/>
          <w:lang w:val="fr-FR"/>
        </w:rPr>
        <w:t>2.2 Pour les animaux de compagnie entrant en Chine en provenance des pays ou régions susmentionnés, un certificat de quarantaine et un certificat de vaccination valides délivrés par les autorités compétentes du pays ou de la région de sortie doivent être présentés. En outre, les animaux doivent être munis d'une puce électronique valide sous-cutanée</w:t>
      </w:r>
      <w:r>
        <w:rPr>
          <w:rFonts w:hint="default" w:ascii="Times New Roman" w:hAnsi="Times New Roman" w:cs="Times New Roman"/>
          <w:sz w:val="32"/>
          <w:lang w:val="fr-FR" w:eastAsia="zh-CN"/>
        </w:rPr>
        <w:t xml:space="preserve">. Ces derniers </w:t>
      </w:r>
      <w:r>
        <w:rPr>
          <w:rFonts w:hint="default" w:ascii="Times New Roman" w:hAnsi="Times New Roman" w:cs="Times New Roman"/>
          <w:sz w:val="32"/>
          <w:lang w:val="fr-FR"/>
        </w:rPr>
        <w:t>pourront entrer dans le pays après la quarantaine sur place.</w:t>
      </w:r>
    </w:p>
    <w:p>
      <w:pPr>
        <w:ind w:left="0" w:right="0" w:firstLine="640"/>
        <w:rPr>
          <w:rFonts w:hint="default" w:ascii="Times New Roman" w:hAnsi="Times New Roman" w:cs="Times New Roman"/>
          <w:sz w:val="32"/>
          <w:lang w:val="fr-FR"/>
        </w:rPr>
      </w:pPr>
      <w:r>
        <w:rPr>
          <w:rFonts w:hint="default" w:ascii="Times New Roman" w:hAnsi="Times New Roman" w:cs="Times New Roman"/>
          <w:sz w:val="32"/>
          <w:lang w:val="fr-FR"/>
        </w:rPr>
        <w:t xml:space="preserve">2.3 Les animaux de compagnie non </w:t>
      </w:r>
      <w:bookmarkStart w:id="0" w:name="_GoBack"/>
      <w:r>
        <w:rPr>
          <w:rFonts w:hint="default" w:ascii="Times New Roman" w:hAnsi="Times New Roman" w:cs="Times New Roman"/>
          <w:sz w:val="32"/>
          <w:lang w:val="fr-FR"/>
        </w:rPr>
        <w:t xml:space="preserve">soumis </w:t>
      </w:r>
      <w:bookmarkEnd w:id="0"/>
      <w:r>
        <w:rPr>
          <w:rFonts w:hint="default" w:ascii="Times New Roman" w:hAnsi="Times New Roman" w:cs="Times New Roman"/>
          <w:sz w:val="32"/>
          <w:lang w:val="fr-FR"/>
        </w:rPr>
        <w:t xml:space="preserve">à une quarantaine peuvent entrer en Chine </w:t>
      </w:r>
      <w:r>
        <w:rPr>
          <w:rFonts w:hint="default" w:ascii="Times New Roman" w:hAnsi="Times New Roman" w:cs="Times New Roman"/>
          <w:sz w:val="32"/>
          <w:lang w:val="fr-FR" w:eastAsia="zh-CN"/>
        </w:rPr>
        <w:t>par n’importe quel poste-frontière</w:t>
      </w:r>
      <w:r>
        <w:rPr>
          <w:rFonts w:hint="default" w:ascii="Times New Roman" w:hAnsi="Times New Roman" w:cs="Times New Roman"/>
          <w:sz w:val="32"/>
          <w:lang w:val="fr-FR"/>
        </w:rPr>
        <w:t xml:space="preserve">. Ceux soumis à une </w:t>
      </w:r>
      <w:r>
        <w:rPr>
          <w:rFonts w:hint="default" w:ascii="Times New Roman" w:hAnsi="Times New Roman" w:cs="Times New Roman"/>
          <w:sz w:val="32"/>
          <w:lang w:val="fr-FR" w:eastAsia="zh-CN"/>
        </w:rPr>
        <w:t>quarantaine</w:t>
      </w:r>
      <w:r>
        <w:rPr>
          <w:rFonts w:hint="default" w:ascii="Times New Roman" w:hAnsi="Times New Roman" w:cs="Times New Roman"/>
          <w:sz w:val="32"/>
          <w:lang w:val="fr-FR"/>
        </w:rPr>
        <w:t xml:space="preserve"> ne peuvent entrer en Chine </w:t>
      </w:r>
      <w:r>
        <w:rPr>
          <w:rFonts w:hint="default" w:ascii="Times New Roman" w:hAnsi="Times New Roman" w:cs="Times New Roman"/>
          <w:sz w:val="32"/>
          <w:lang w:val="fr-FR" w:eastAsia="zh-CN"/>
        </w:rPr>
        <w:t>que par un poste-frontière</w:t>
      </w:r>
      <w:r>
        <w:rPr>
          <w:rFonts w:hint="default" w:ascii="Times New Roman" w:hAnsi="Times New Roman" w:cs="Times New Roman"/>
          <w:sz w:val="32"/>
          <w:lang w:val="fr-FR"/>
        </w:rPr>
        <w:t xml:space="preserve"> disposant d'installations de </w:t>
      </w:r>
      <w:r>
        <w:rPr>
          <w:rFonts w:hint="default" w:ascii="Times New Roman" w:hAnsi="Times New Roman" w:cs="Times New Roman"/>
          <w:sz w:val="32"/>
          <w:lang w:val="fr-FR" w:eastAsia="zh-CN"/>
        </w:rPr>
        <w:t>quarantaine</w:t>
      </w:r>
      <w:r>
        <w:rPr>
          <w:rFonts w:hint="default" w:ascii="Times New Roman" w:hAnsi="Times New Roman" w:cs="Times New Roman"/>
          <w:sz w:val="32"/>
          <w:lang w:val="fr-FR"/>
        </w:rPr>
        <w:t>. Les animaux de compagnie qui doivent être soumis à une quarantaine entrant</w:t>
      </w:r>
      <w:r>
        <w:rPr>
          <w:rFonts w:hint="default" w:ascii="Times New Roman" w:hAnsi="Times New Roman" w:cs="Times New Roman"/>
          <w:sz w:val="32"/>
          <w:lang w:val="fr-FR" w:eastAsia="zh-CN"/>
        </w:rPr>
        <w:t xml:space="preserve"> </w:t>
      </w:r>
      <w:r>
        <w:rPr>
          <w:rFonts w:hint="default" w:ascii="Times New Roman" w:hAnsi="Times New Roman" w:cs="Times New Roman"/>
          <w:sz w:val="32"/>
          <w:lang w:val="fr-FR"/>
        </w:rPr>
        <w:t>en Chine par un poste-frontière non désigné</w:t>
      </w:r>
      <w:r>
        <w:rPr>
          <w:rFonts w:hint="default" w:ascii="Times New Roman" w:hAnsi="Times New Roman" w:cs="Times New Roman"/>
          <w:sz w:val="32"/>
          <w:lang w:val="fr-FR" w:eastAsia="zh-CN"/>
        </w:rPr>
        <w:t xml:space="preserve"> </w:t>
      </w:r>
      <w:r>
        <w:rPr>
          <w:rFonts w:hint="default" w:ascii="Times New Roman" w:hAnsi="Times New Roman" w:cs="Times New Roman"/>
          <w:sz w:val="32"/>
          <w:lang w:val="fr-FR"/>
        </w:rPr>
        <w:t>ne disposant pas</w:t>
      </w:r>
      <w:r>
        <w:rPr>
          <w:rFonts w:hint="default" w:ascii="Times New Roman" w:hAnsi="Times New Roman" w:cs="Times New Roman"/>
          <w:sz w:val="32"/>
          <w:lang w:val="fr-FR" w:eastAsia="zh-CN"/>
        </w:rPr>
        <w:t xml:space="preserve"> </w:t>
      </w:r>
      <w:r>
        <w:rPr>
          <w:rFonts w:hint="default" w:ascii="Times New Roman" w:hAnsi="Times New Roman" w:cs="Times New Roman"/>
          <w:sz w:val="32"/>
          <w:lang w:val="fr-FR"/>
        </w:rPr>
        <w:t xml:space="preserve">d'installations de </w:t>
      </w:r>
      <w:r>
        <w:rPr>
          <w:rFonts w:hint="default" w:ascii="Times New Roman" w:hAnsi="Times New Roman" w:cs="Times New Roman"/>
          <w:sz w:val="32"/>
          <w:lang w:val="fr-FR" w:eastAsia="zh-CN"/>
        </w:rPr>
        <w:t>quarantaine</w:t>
      </w:r>
      <w:r>
        <w:rPr>
          <w:rFonts w:hint="default" w:ascii="Times New Roman" w:hAnsi="Times New Roman" w:cs="Times New Roman"/>
          <w:sz w:val="32"/>
          <w:lang w:val="fr-FR"/>
        </w:rPr>
        <w:t xml:space="preserve"> sont renvoyés au bout d'un délai déterminé ou euthanasiés.</w:t>
      </w:r>
    </w:p>
    <w:p>
      <w:pPr>
        <w:ind w:right="0" w:firstLine="640" w:firstLineChars="200"/>
        <w:rPr>
          <w:rFonts w:hint="default" w:ascii="Times New Roman" w:hAnsi="Times New Roman" w:cs="Times New Roman"/>
          <w:sz w:val="32"/>
          <w:lang w:val="fr-FR"/>
        </w:rPr>
      </w:pPr>
      <w:r>
        <w:rPr>
          <w:rFonts w:hint="default" w:ascii="Times New Roman" w:hAnsi="Times New Roman" w:cs="Times New Roman"/>
          <w:sz w:val="32"/>
          <w:lang w:val="fr-FR"/>
        </w:rPr>
        <w:t xml:space="preserve">2.4 Les animaux de compagnie </w:t>
      </w:r>
      <w:r>
        <w:rPr>
          <w:rFonts w:hint="default" w:ascii="Times New Roman" w:hAnsi="Times New Roman" w:cs="Times New Roman"/>
          <w:sz w:val="32"/>
          <w:lang w:val="fr-FR" w:eastAsia="zh-CN"/>
        </w:rPr>
        <w:t xml:space="preserve">sans </w:t>
      </w:r>
      <w:r>
        <w:rPr>
          <w:rFonts w:hint="default" w:ascii="Times New Roman" w:hAnsi="Times New Roman" w:cs="Times New Roman"/>
          <w:sz w:val="32"/>
          <w:lang w:val="fr-FR"/>
        </w:rPr>
        <w:t xml:space="preserve">certificat de quarantaine </w:t>
      </w:r>
      <w:r>
        <w:rPr>
          <w:rFonts w:hint="default" w:ascii="Times New Roman" w:hAnsi="Times New Roman" w:cs="Times New Roman"/>
          <w:sz w:val="32"/>
          <w:lang w:val="fr-FR" w:eastAsia="zh-CN"/>
        </w:rPr>
        <w:t xml:space="preserve">ou sans </w:t>
      </w:r>
      <w:r>
        <w:rPr>
          <w:rFonts w:hint="default" w:ascii="Times New Roman" w:hAnsi="Times New Roman" w:cs="Times New Roman"/>
          <w:sz w:val="32"/>
          <w:lang w:val="fr-FR"/>
        </w:rPr>
        <w:t xml:space="preserve">certificat de vaccination valides délivrés par les autorités compétentes </w:t>
      </w:r>
      <w:r>
        <w:rPr>
          <w:rFonts w:hint="default" w:ascii="Times New Roman" w:hAnsi="Times New Roman" w:cs="Times New Roman"/>
          <w:sz w:val="32"/>
          <w:lang w:val="fr-FR" w:eastAsia="zh-CN"/>
        </w:rPr>
        <w:t>seront</w:t>
      </w:r>
      <w:r>
        <w:rPr>
          <w:rFonts w:hint="default" w:ascii="Times New Roman" w:hAnsi="Times New Roman" w:cs="Times New Roman"/>
          <w:sz w:val="32"/>
          <w:lang w:val="fr-FR"/>
        </w:rPr>
        <w:t xml:space="preserve"> renvoyés au bout d'un délai déterminé ou euthanasiés.</w:t>
      </w:r>
    </w:p>
    <w:p>
      <w:pPr>
        <w:ind w:left="0" w:right="0" w:firstLine="640"/>
        <w:rPr>
          <w:rFonts w:hint="default" w:ascii="Times New Roman" w:hAnsi="Times New Roman" w:eastAsia="方正仿宋_GBK" w:cs="Times New Roman"/>
          <w:sz w:val="32"/>
          <w:szCs w:val="32"/>
          <w:lang w:val="fr-FR"/>
        </w:rPr>
      </w:pPr>
      <w:r>
        <w:rPr>
          <w:rFonts w:hint="default" w:ascii="Times New Roman" w:hAnsi="Times New Roman" w:cs="Times New Roman"/>
          <w:sz w:val="32"/>
          <w:lang w:val="fr-FR"/>
        </w:rPr>
        <w:t xml:space="preserve">Les animaux de compagnie </w:t>
      </w:r>
      <w:r>
        <w:rPr>
          <w:rFonts w:hint="default" w:ascii="Times New Roman" w:hAnsi="Times New Roman" w:cs="Times New Roman"/>
          <w:sz w:val="32"/>
          <w:lang w:val="fr-FR" w:eastAsia="zh-CN"/>
        </w:rPr>
        <w:t>sans</w:t>
      </w:r>
      <w:r>
        <w:rPr>
          <w:rFonts w:hint="default" w:ascii="Times New Roman" w:hAnsi="Times New Roman" w:cs="Times New Roman"/>
          <w:sz w:val="32"/>
          <w:lang w:val="fr-FR"/>
        </w:rPr>
        <w:t xml:space="preserve"> puce </w:t>
      </w:r>
      <w:r>
        <w:rPr>
          <w:rFonts w:hint="default" w:ascii="Times New Roman" w:hAnsi="Times New Roman" w:cs="Times New Roman"/>
          <w:sz w:val="32"/>
          <w:lang w:val="fr-FR" w:eastAsia="zh-CN"/>
        </w:rPr>
        <w:t>sous-cutanée seront</w:t>
      </w:r>
      <w:r>
        <w:rPr>
          <w:rFonts w:hint="default" w:ascii="Times New Roman" w:hAnsi="Times New Roman" w:cs="Times New Roman"/>
          <w:sz w:val="32"/>
          <w:lang w:val="fr-FR"/>
        </w:rPr>
        <w:t xml:space="preserve"> mis en quarantaine pendant 30 jours.</w:t>
      </w:r>
    </w:p>
    <w:p>
      <w:pPr>
        <w:ind w:left="0" w:right="0" w:firstLine="640"/>
        <w:rPr>
          <w:rFonts w:hint="default" w:ascii="Times New Roman" w:hAnsi="Times New Roman" w:cs="Times New Roman"/>
          <w:sz w:val="32"/>
          <w:lang w:val="fr-FR"/>
        </w:rPr>
      </w:pPr>
      <w:r>
        <w:rPr>
          <w:rFonts w:hint="default" w:ascii="Times New Roman" w:hAnsi="Times New Roman" w:cs="Times New Roman"/>
          <w:sz w:val="32"/>
          <w:lang w:val="fr-FR"/>
        </w:rPr>
        <w:t>2.5 Les puces électroniques sous-cutanées des animaux de compagnie doivent être conformes aux normes internationales ISO 11784 et 11785. Le code des mini puces électroniques ne contient que 15 chiffres, il faut s'</w:t>
      </w:r>
      <w:r>
        <w:rPr>
          <w:rFonts w:hint="default" w:ascii="Times New Roman" w:hAnsi="Times New Roman" w:cs="Times New Roman"/>
          <w:sz w:val="32"/>
          <w:lang w:val="fr-FR" w:eastAsia="zh-CN"/>
        </w:rPr>
        <w:t>assurer</w:t>
      </w:r>
      <w:r>
        <w:rPr>
          <w:rFonts w:hint="default" w:ascii="Times New Roman" w:hAnsi="Times New Roman" w:cs="Times New Roman"/>
          <w:sz w:val="32"/>
          <w:lang w:val="fr-FR"/>
        </w:rPr>
        <w:t xml:space="preserve"> qu'il peut être lu par un lecteur.</w:t>
      </w:r>
    </w:p>
    <w:p>
      <w:pPr>
        <w:ind w:left="0" w:right="0" w:firstLine="640"/>
        <w:rPr>
          <w:rFonts w:hint="default" w:ascii="Times New Roman" w:hAnsi="Times New Roman" w:cs="Times New Roman"/>
          <w:sz w:val="32"/>
          <w:lang w:val="fr-FR"/>
        </w:rPr>
      </w:pPr>
      <w:r>
        <w:rPr>
          <w:rFonts w:hint="default" w:ascii="Times New Roman" w:hAnsi="Times New Roman" w:cs="Times New Roman"/>
          <w:sz w:val="32"/>
          <w:lang w:val="fr-FR"/>
        </w:rPr>
        <w:t>Si l</w:t>
      </w:r>
      <w:r>
        <w:rPr>
          <w:rFonts w:hint="default" w:ascii="Times New Roman" w:hAnsi="Times New Roman" w:cs="Times New Roman"/>
          <w:sz w:val="32"/>
          <w:lang w:val="fr-FR" w:eastAsia="zh-CN"/>
        </w:rPr>
        <w:t>es</w:t>
      </w:r>
      <w:r>
        <w:rPr>
          <w:rFonts w:hint="default" w:ascii="Times New Roman" w:hAnsi="Times New Roman" w:cs="Times New Roman"/>
          <w:sz w:val="32"/>
          <w:lang w:val="fr-FR"/>
        </w:rPr>
        <w:t xml:space="preserve"> puces électronique</w:t>
      </w:r>
      <w:r>
        <w:rPr>
          <w:rFonts w:hint="default" w:ascii="Times New Roman" w:hAnsi="Times New Roman" w:cs="Times New Roman"/>
          <w:sz w:val="32"/>
          <w:lang w:val="fr-FR" w:eastAsia="zh-CN"/>
        </w:rPr>
        <w:t>s</w:t>
      </w:r>
      <w:r>
        <w:rPr>
          <w:rFonts w:hint="default" w:ascii="Times New Roman" w:hAnsi="Times New Roman" w:cs="Times New Roman"/>
          <w:sz w:val="32"/>
          <w:lang w:val="fr-FR"/>
        </w:rPr>
        <w:t xml:space="preserve"> n</w:t>
      </w:r>
      <w:r>
        <w:rPr>
          <w:rFonts w:hint="default" w:ascii="Times New Roman" w:hAnsi="Times New Roman" w:cs="Times New Roman"/>
          <w:sz w:val="32"/>
          <w:lang w:val="fr-FR" w:eastAsia="zh-CN"/>
        </w:rPr>
        <w:t>e sont</w:t>
      </w:r>
      <w:r>
        <w:rPr>
          <w:rFonts w:hint="default" w:ascii="Times New Roman" w:hAnsi="Times New Roman" w:cs="Times New Roman"/>
          <w:sz w:val="32"/>
          <w:lang w:val="fr-FR"/>
        </w:rPr>
        <w:t xml:space="preserve"> pas conformes aux normes susmentionnées, </w:t>
      </w:r>
      <w:r>
        <w:rPr>
          <w:rFonts w:hint="default" w:ascii="Times New Roman" w:hAnsi="Times New Roman" w:cs="Times New Roman"/>
          <w:sz w:val="32"/>
          <w:lang w:val="fr-FR" w:eastAsia="zh-CN"/>
        </w:rPr>
        <w:t>il faut</w:t>
      </w:r>
      <w:r>
        <w:rPr>
          <w:rFonts w:hint="default" w:ascii="Times New Roman" w:hAnsi="Times New Roman" w:cs="Times New Roman"/>
          <w:sz w:val="32"/>
          <w:lang w:val="fr-FR"/>
        </w:rPr>
        <w:t xml:space="preserve"> fournir </w:t>
      </w:r>
      <w:r>
        <w:rPr>
          <w:rFonts w:hint="default" w:ascii="Times New Roman" w:hAnsi="Times New Roman" w:cs="Times New Roman"/>
          <w:sz w:val="32"/>
          <w:lang w:val="fr-FR" w:eastAsia="zh-CN"/>
        </w:rPr>
        <w:t>le</w:t>
      </w:r>
      <w:r>
        <w:rPr>
          <w:rFonts w:hint="default" w:ascii="Times New Roman" w:hAnsi="Times New Roman" w:cs="Times New Roman"/>
          <w:sz w:val="32"/>
          <w:lang w:val="fr-FR"/>
        </w:rPr>
        <w:t xml:space="preserve"> lecteur capable de lire la puce électronique implantée.</w:t>
      </w:r>
    </w:p>
    <w:p>
      <w:pPr>
        <w:ind w:left="0" w:right="0" w:firstLine="640"/>
        <w:rPr>
          <w:rFonts w:hint="default" w:ascii="Times New Roman" w:hAnsi="Times New Roman" w:eastAsia="方正仿宋_GBK" w:cs="Times New Roman"/>
          <w:sz w:val="32"/>
          <w:szCs w:val="32"/>
          <w:lang w:val="fr-FR"/>
        </w:rPr>
      </w:pPr>
      <w:r>
        <w:rPr>
          <w:rFonts w:hint="default" w:ascii="Times New Roman" w:hAnsi="Times New Roman" w:cs="Times New Roman"/>
          <w:sz w:val="32"/>
          <w:lang w:val="fr-FR"/>
        </w:rPr>
        <w:t xml:space="preserve">2.6 Les animaux de compagnie doivent </w:t>
      </w:r>
      <w:r>
        <w:rPr>
          <w:rFonts w:hint="default" w:ascii="Times New Roman" w:hAnsi="Times New Roman" w:cs="Times New Roman"/>
          <w:sz w:val="32"/>
          <w:lang w:val="fr-FR" w:eastAsia="zh-CN"/>
        </w:rPr>
        <w:t>subir</w:t>
      </w:r>
      <w:r>
        <w:rPr>
          <w:rFonts w:hint="default" w:ascii="Times New Roman" w:hAnsi="Times New Roman" w:cs="Times New Roman"/>
          <w:sz w:val="32"/>
          <w:lang w:val="fr-FR"/>
        </w:rPr>
        <w:t xml:space="preserve"> un examen clinique de santé effectué par l'agence </w:t>
      </w:r>
      <w:r>
        <w:rPr>
          <w:rFonts w:hint="default" w:ascii="Times New Roman" w:hAnsi="Times New Roman" w:cs="Times New Roman"/>
          <w:sz w:val="32"/>
          <w:lang w:val="fr-FR" w:eastAsia="zh-CN"/>
        </w:rPr>
        <w:t xml:space="preserve">officielle </w:t>
      </w:r>
      <w:r>
        <w:rPr>
          <w:rFonts w:hint="default" w:ascii="Times New Roman" w:hAnsi="Times New Roman" w:cs="Times New Roman"/>
          <w:sz w:val="32"/>
          <w:lang w:val="fr-FR"/>
        </w:rPr>
        <w:t>compétente du pays ou de la région de sortie dans les 14 jours précédant leur arrivée en Chine afin de garantir qu'ils n</w:t>
      </w:r>
      <w:r>
        <w:rPr>
          <w:rFonts w:hint="default" w:ascii="Times New Roman" w:hAnsi="Times New Roman" w:cs="Times New Roman"/>
          <w:sz w:val="32"/>
          <w:lang w:val="fr-FR" w:eastAsia="zh-CN"/>
        </w:rPr>
        <w:t>e sont</w:t>
      </w:r>
      <w:r>
        <w:rPr>
          <w:rFonts w:hint="default" w:ascii="Times New Roman" w:hAnsi="Times New Roman" w:cs="Times New Roman"/>
          <w:sz w:val="32"/>
          <w:lang w:val="fr-FR"/>
        </w:rPr>
        <w:t xml:space="preserve"> pas</w:t>
      </w:r>
      <w:r>
        <w:rPr>
          <w:rFonts w:hint="default" w:ascii="Times New Roman" w:hAnsi="Times New Roman" w:cs="Times New Roman"/>
          <w:sz w:val="32"/>
          <w:lang w:val="fr-FR" w:eastAsia="zh-CN"/>
        </w:rPr>
        <w:t xml:space="preserve"> atteints</w:t>
      </w:r>
      <w:r>
        <w:rPr>
          <w:rFonts w:hint="default" w:ascii="Times New Roman" w:hAnsi="Times New Roman" w:cs="Times New Roman"/>
          <w:sz w:val="32"/>
          <w:lang w:val="fr-FR"/>
        </w:rPr>
        <w:t xml:space="preserve"> de maladies infectieuses et parasitaires sérieuses, </w:t>
      </w:r>
      <w:r>
        <w:rPr>
          <w:rFonts w:hint="default" w:ascii="Times New Roman" w:hAnsi="Times New Roman" w:cs="Times New Roman"/>
          <w:sz w:val="32"/>
          <w:lang w:val="fr-FR" w:eastAsia="zh-CN"/>
        </w:rPr>
        <w:t>dont</w:t>
      </w:r>
      <w:r>
        <w:rPr>
          <w:rFonts w:hint="default" w:ascii="Times New Roman" w:hAnsi="Times New Roman" w:cs="Times New Roman"/>
          <w:sz w:val="32"/>
          <w:lang w:val="fr-FR"/>
        </w:rPr>
        <w:t xml:space="preserve"> la rage, figurant sur la </w:t>
      </w:r>
      <w:r>
        <w:rPr>
          <w:rFonts w:hint="default" w:ascii="Times New Roman" w:hAnsi="Times New Roman" w:cs="Times New Roman"/>
          <w:i/>
          <w:iCs/>
          <w:sz w:val="32"/>
          <w:lang w:val="fr-FR"/>
        </w:rPr>
        <w:t>Liste des maladies nécessitant une quarantaine pour les animaux entrant en République populaire de Chine</w:t>
      </w:r>
      <w:r>
        <w:rPr>
          <w:rFonts w:hint="default" w:ascii="Times New Roman" w:hAnsi="Times New Roman" w:cs="Times New Roman"/>
          <w:sz w:val="32"/>
          <w:lang w:val="fr-FR"/>
        </w:rPr>
        <w:t>.</w:t>
      </w:r>
    </w:p>
    <w:p>
      <w:pPr>
        <w:ind w:left="0" w:right="0" w:firstLine="640"/>
        <w:rPr>
          <w:rFonts w:hint="default" w:ascii="Times New Roman" w:hAnsi="Times New Roman" w:eastAsia="方正仿宋_GBK" w:cs="Times New Roman"/>
          <w:sz w:val="32"/>
          <w:szCs w:val="32"/>
          <w:lang w:val="fr-FR"/>
        </w:rPr>
      </w:pPr>
      <w:r>
        <w:rPr>
          <w:rFonts w:hint="default" w:ascii="Times New Roman" w:hAnsi="Times New Roman" w:cs="Times New Roman"/>
          <w:sz w:val="32"/>
          <w:lang w:val="fr-FR"/>
        </w:rPr>
        <w:t>2.7 Le certificat officiel de quarantaine à fournir pour l'animal de compagnie doit comprendre les éléments suivants :</w:t>
      </w:r>
    </w:p>
    <w:p>
      <w:pPr>
        <w:ind w:left="0" w:right="0" w:firstLine="640"/>
        <w:rPr>
          <w:rFonts w:hint="default" w:ascii="Times New Roman" w:hAnsi="Times New Roman" w:eastAsia="方正仿宋_GBK" w:cs="Times New Roman"/>
          <w:sz w:val="32"/>
          <w:szCs w:val="32"/>
          <w:lang w:val="fr-FR"/>
        </w:rPr>
      </w:pPr>
      <w:r>
        <w:rPr>
          <w:rFonts w:hint="default" w:ascii="Times New Roman" w:hAnsi="Times New Roman" w:cs="Times New Roman"/>
          <w:sz w:val="32"/>
          <w:lang w:val="fr-FR"/>
        </w:rPr>
        <w:t>2.7.1 Informations sur l’animal de compagnie (notamment l’espèce, le nom scientifique, le sexe, la couleur du poil, la date de naissance ou l’âge) ;</w:t>
      </w:r>
    </w:p>
    <w:p>
      <w:pPr>
        <w:ind w:left="0" w:right="0" w:firstLine="640"/>
        <w:rPr>
          <w:rFonts w:hint="default" w:ascii="Times New Roman" w:hAnsi="Times New Roman" w:eastAsia="方正仿宋_GBK" w:cs="Times New Roman"/>
          <w:sz w:val="32"/>
          <w:szCs w:val="32"/>
          <w:lang w:val="fr-FR"/>
        </w:rPr>
      </w:pPr>
      <w:r>
        <w:rPr>
          <w:rFonts w:hint="default" w:ascii="Times New Roman" w:hAnsi="Times New Roman" w:cs="Times New Roman"/>
          <w:sz w:val="32"/>
          <w:lang w:val="fr-FR"/>
        </w:rPr>
        <w:t>2.7.2 Numéro, date et lieu d'implantation de la puce électronique ;</w:t>
      </w:r>
    </w:p>
    <w:p>
      <w:pPr>
        <w:ind w:left="0" w:right="0" w:firstLine="640"/>
        <w:rPr>
          <w:rFonts w:hint="default" w:ascii="Times New Roman" w:hAnsi="Times New Roman" w:cs="Times New Roman"/>
          <w:sz w:val="32"/>
          <w:lang w:val="fr-FR"/>
        </w:rPr>
      </w:pPr>
      <w:r>
        <w:rPr>
          <w:rFonts w:hint="default" w:ascii="Times New Roman" w:hAnsi="Times New Roman" w:cs="Times New Roman"/>
          <w:sz w:val="32"/>
          <w:lang w:val="fr-FR"/>
        </w:rPr>
        <w:t>2.7.3 Résultats et date de l’examen clinique de santé.</w:t>
      </w:r>
    </w:p>
    <w:p>
      <w:pPr>
        <w:ind w:left="0" w:right="0" w:firstLine="640"/>
        <w:rPr>
          <w:rFonts w:hint="default" w:ascii="Times New Roman" w:hAnsi="Times New Roman" w:cs="Times New Roman"/>
          <w:sz w:val="32"/>
          <w:lang w:val="fr-FR"/>
        </w:rPr>
      </w:pPr>
      <w:r>
        <w:rPr>
          <w:rFonts w:hint="default" w:ascii="Times New Roman" w:hAnsi="Times New Roman" w:cs="Times New Roman"/>
          <w:sz w:val="32"/>
          <w:lang w:val="fr-FR"/>
        </w:rPr>
        <w:t>Toute modification des éléments susmentionnés rendra le certificat invalide.</w:t>
      </w:r>
    </w:p>
    <w:p>
      <w:pPr>
        <w:ind w:left="0" w:right="0" w:firstLine="640"/>
        <w:rPr>
          <w:rFonts w:hint="default" w:ascii="Times New Roman" w:hAnsi="Times New Roman" w:eastAsia="方正仿宋_GBK" w:cs="Times New Roman"/>
          <w:sz w:val="32"/>
          <w:szCs w:val="32"/>
          <w:lang w:val="fr-FR"/>
        </w:rPr>
      </w:pPr>
      <w:r>
        <w:rPr>
          <w:rFonts w:hint="default" w:ascii="Times New Roman" w:hAnsi="Times New Roman" w:cs="Times New Roman"/>
          <w:sz w:val="32"/>
          <w:lang w:val="fr-FR"/>
        </w:rPr>
        <w:t>Si un quelconque défaut y est détecté, l’animal sera renvoyé ou euthanasié.</w:t>
      </w:r>
    </w:p>
    <w:p>
      <w:pPr>
        <w:ind w:left="0" w:right="0" w:firstLine="640"/>
        <w:rPr>
          <w:rFonts w:hint="default" w:ascii="Times New Roman" w:hAnsi="Times New Roman" w:eastAsia="方正仿宋_GBK" w:cs="Times New Roman"/>
          <w:sz w:val="32"/>
          <w:szCs w:val="32"/>
          <w:shd w:val="clear" w:color="auto" w:fill="auto"/>
          <w:lang w:val="fr-FR"/>
        </w:rPr>
      </w:pPr>
      <w:r>
        <w:rPr>
          <w:rFonts w:hint="default" w:ascii="Times New Roman" w:hAnsi="Times New Roman" w:cs="Times New Roman"/>
          <w:sz w:val="32"/>
          <w:lang w:val="fr-FR"/>
        </w:rPr>
        <w:t>2.8 La quarantaine sur place des</w:t>
      </w:r>
      <w:r>
        <w:rPr>
          <w:rFonts w:hint="default" w:ascii="Times New Roman" w:hAnsi="Times New Roman" w:cs="Times New Roman"/>
          <w:sz w:val="32"/>
          <w:lang w:val="en-US" w:eastAsia="zh-CN"/>
        </w:rPr>
        <w:t xml:space="preserve"> </w:t>
      </w:r>
      <w:r>
        <w:rPr>
          <w:rFonts w:hint="default" w:ascii="Times New Roman" w:hAnsi="Times New Roman" w:cs="Times New Roman"/>
          <w:sz w:val="32"/>
          <w:lang w:val="fr-FR"/>
        </w:rPr>
        <w:t>animaux de compagnie entrant en Chine en provenance de pays ou régions désignés, imposée par les douanes chinoises, comprend principalement la vérification du certificat officiel de quarantaine, de la puce électronique et des examens cliniques sur place.</w:t>
      </w:r>
    </w:p>
    <w:p>
      <w:pPr>
        <w:ind w:left="0" w:right="0" w:firstLine="640"/>
        <w:rPr>
          <w:rFonts w:hint="default" w:ascii="Times New Roman" w:hAnsi="Times New Roman" w:eastAsia="方正黑体_GBK" w:cs="Times New Roman"/>
          <w:sz w:val="32"/>
          <w:szCs w:val="32"/>
          <w:shd w:val="clear" w:color="auto" w:fill="auto"/>
          <w:lang w:val="fr-FR"/>
        </w:rPr>
      </w:pPr>
      <w:r>
        <w:rPr>
          <w:rFonts w:hint="default" w:ascii="Times New Roman" w:hAnsi="Times New Roman" w:cs="Times New Roman"/>
          <w:sz w:val="32"/>
          <w:lang w:val="fr-FR"/>
        </w:rPr>
        <w:t>2.9 Les animaux de compagnie présentant des symptômes de maladies infectieuses ou parasitaires lors d'un examen clinique sur place doivent être mis en quarantaine.</w:t>
      </w:r>
    </w:p>
    <w:p>
      <w:pPr>
        <w:spacing w:line="600" w:lineRule="exact"/>
        <w:ind w:left="0" w:right="0" w:firstLine="640"/>
        <w:rPr>
          <w:rFonts w:hint="default" w:ascii="Times New Roman" w:hAnsi="Times New Roman" w:eastAsia="方正仿宋_GBK" w:cs="Times New Roman"/>
          <w:b/>
          <w:bCs/>
          <w:sz w:val="32"/>
          <w:szCs w:val="32"/>
          <w:lang w:val="fr-FR"/>
        </w:rPr>
      </w:pPr>
      <w:r>
        <w:rPr>
          <w:rFonts w:hint="default" w:ascii="Times New Roman" w:hAnsi="Times New Roman" w:cs="Times New Roman"/>
          <w:b/>
          <w:bCs/>
          <w:sz w:val="32"/>
          <w:lang w:val="fr-FR"/>
        </w:rPr>
        <w:t xml:space="preserve">3. Animaux de compagnie en provenance de pays ou régions non </w:t>
      </w:r>
      <w:r>
        <w:rPr>
          <w:rFonts w:hint="default" w:ascii="Times New Roman" w:hAnsi="Times New Roman" w:eastAsia="方正黑体_GBK" w:cs="Times New Roman"/>
          <w:b/>
          <w:bCs/>
          <w:sz w:val="32"/>
          <w:szCs w:val="32"/>
          <w:lang w:val="fr-FR"/>
        </w:rPr>
        <w:t>visés</w:t>
      </w:r>
    </w:p>
    <w:p>
      <w:pPr>
        <w:ind w:left="0" w:right="0" w:firstLine="640"/>
        <w:rPr>
          <w:rFonts w:hint="default" w:ascii="Times New Roman" w:hAnsi="Times New Roman" w:eastAsia="方正仿宋_GBK" w:cs="Times New Roman"/>
          <w:sz w:val="32"/>
          <w:szCs w:val="32"/>
          <w:lang w:val="fr-FR"/>
        </w:rPr>
      </w:pPr>
      <w:r>
        <w:rPr>
          <w:rFonts w:hint="default" w:ascii="Times New Roman" w:hAnsi="Times New Roman" w:cs="Times New Roman"/>
          <w:sz w:val="32"/>
          <w:lang w:val="fr-FR"/>
        </w:rPr>
        <w:t>3.1 Les pays ou régions non visés sont tous les pays ou régions à l’exception des pays ou régions cités ci-dessus.</w:t>
      </w:r>
    </w:p>
    <w:p>
      <w:pPr>
        <w:ind w:left="0" w:right="0" w:firstLine="640"/>
        <w:rPr>
          <w:rFonts w:hint="default" w:ascii="Times New Roman" w:hAnsi="Times New Roman" w:cs="Times New Roman"/>
          <w:sz w:val="32"/>
          <w:lang w:val="fr-FR"/>
        </w:rPr>
      </w:pPr>
      <w:r>
        <w:rPr>
          <w:rFonts w:hint="default" w:ascii="Times New Roman" w:hAnsi="Times New Roman" w:cs="Times New Roman"/>
          <w:sz w:val="32"/>
          <w:lang w:val="fr-FR"/>
        </w:rPr>
        <w:t>3.2 Les animaux de compagnie en provenance de pays ou régions non visés doivent être munis d'un certificat de quarantaine</w:t>
      </w:r>
      <w:r>
        <w:rPr>
          <w:rFonts w:hint="default" w:ascii="Times New Roman" w:hAnsi="Times New Roman" w:cs="Times New Roman"/>
          <w:sz w:val="32"/>
          <w:lang w:val="fr-FR" w:eastAsia="zh-CN"/>
        </w:rPr>
        <w:t xml:space="preserve"> et</w:t>
      </w:r>
      <w:r>
        <w:rPr>
          <w:rFonts w:hint="default" w:ascii="Times New Roman" w:hAnsi="Times New Roman" w:cs="Times New Roman"/>
          <w:sz w:val="32"/>
          <w:lang w:val="fr-FR"/>
        </w:rPr>
        <w:t xml:space="preserve"> d'un certificat de vaccination valides délivrés par les autorités compétentes, </w:t>
      </w:r>
      <w:r>
        <w:rPr>
          <w:rFonts w:hint="default" w:ascii="Times New Roman" w:hAnsi="Times New Roman" w:cs="Times New Roman"/>
          <w:sz w:val="32"/>
          <w:lang w:val="fr-FR" w:eastAsia="zh-CN"/>
        </w:rPr>
        <w:t xml:space="preserve">ainsi que </w:t>
      </w:r>
      <w:r>
        <w:rPr>
          <w:rFonts w:hint="default" w:ascii="Times New Roman" w:hAnsi="Times New Roman" w:cs="Times New Roman"/>
          <w:sz w:val="32"/>
          <w:lang w:val="fr-FR"/>
        </w:rPr>
        <w:t xml:space="preserve">d’un rapport de titrage des anticorps antirabiques émis par un laboratoire agréé par les douanes chinoises (le titrage des anticorps ou la quantité d’anticorps doit être supérieure à 0,5 IU/ml), et avec une puce électronique sous-cutanée. Après avoir passé le contrôle de quarantaine sur place, les animaux de compagnie pourront </w:t>
      </w:r>
      <w:r>
        <w:rPr>
          <w:rFonts w:hint="default" w:ascii="Times New Roman" w:hAnsi="Times New Roman" w:cs="Times New Roman"/>
          <w:sz w:val="32"/>
          <w:lang w:val="fr-FR" w:eastAsia="zh-CN"/>
        </w:rPr>
        <w:t>passer la frontière</w:t>
      </w:r>
      <w:r>
        <w:rPr>
          <w:rFonts w:hint="default" w:ascii="Times New Roman" w:hAnsi="Times New Roman" w:cs="Times New Roman"/>
          <w:sz w:val="32"/>
          <w:lang w:val="fr-FR"/>
        </w:rPr>
        <w:t>.</w:t>
      </w:r>
    </w:p>
    <w:p>
      <w:pPr>
        <w:ind w:left="0" w:right="0" w:firstLine="640"/>
        <w:rPr>
          <w:rFonts w:hint="default" w:ascii="Times New Roman" w:hAnsi="Times New Roman" w:eastAsia="方正仿宋_GBK" w:cs="Times New Roman"/>
          <w:sz w:val="32"/>
          <w:szCs w:val="32"/>
          <w:lang w:val="fr-FR"/>
        </w:rPr>
      </w:pPr>
      <w:r>
        <w:rPr>
          <w:rFonts w:hint="default" w:ascii="Times New Roman" w:hAnsi="Times New Roman" w:cs="Times New Roman"/>
          <w:sz w:val="32"/>
          <w:lang w:val="fr-FR"/>
        </w:rPr>
        <w:t xml:space="preserve">3.3 Les animaux de compagnie non soumis à une quarantaine peuvent entrer en Chine </w:t>
      </w:r>
      <w:r>
        <w:rPr>
          <w:rFonts w:hint="default" w:ascii="Times New Roman" w:hAnsi="Times New Roman" w:cs="Times New Roman"/>
          <w:sz w:val="32"/>
          <w:lang w:val="fr-FR" w:eastAsia="zh-CN"/>
        </w:rPr>
        <w:t>par n’importe quel poste-frontière</w:t>
      </w:r>
      <w:r>
        <w:rPr>
          <w:rFonts w:hint="default" w:ascii="Times New Roman" w:hAnsi="Times New Roman" w:cs="Times New Roman"/>
          <w:sz w:val="32"/>
          <w:lang w:val="fr-FR"/>
        </w:rPr>
        <w:t xml:space="preserve">. Ceux soumis à une </w:t>
      </w:r>
      <w:r>
        <w:rPr>
          <w:rFonts w:hint="default" w:ascii="Times New Roman" w:hAnsi="Times New Roman" w:cs="Times New Roman"/>
          <w:sz w:val="32"/>
          <w:lang w:val="fr-FR" w:eastAsia="zh-CN"/>
        </w:rPr>
        <w:t>quarantaine</w:t>
      </w:r>
      <w:r>
        <w:rPr>
          <w:rFonts w:hint="default" w:ascii="Times New Roman" w:hAnsi="Times New Roman" w:cs="Times New Roman"/>
          <w:sz w:val="32"/>
          <w:lang w:val="fr-FR"/>
        </w:rPr>
        <w:t xml:space="preserve"> ne peuvent entrer en Chine </w:t>
      </w:r>
      <w:r>
        <w:rPr>
          <w:rFonts w:hint="default" w:ascii="Times New Roman" w:hAnsi="Times New Roman" w:cs="Times New Roman"/>
          <w:sz w:val="32"/>
          <w:lang w:val="fr-FR" w:eastAsia="zh-CN"/>
        </w:rPr>
        <w:t>que par un poste-frontière</w:t>
      </w:r>
      <w:r>
        <w:rPr>
          <w:rFonts w:hint="default" w:ascii="Times New Roman" w:hAnsi="Times New Roman" w:cs="Times New Roman"/>
          <w:sz w:val="32"/>
          <w:lang w:val="fr-FR"/>
        </w:rPr>
        <w:t xml:space="preserve"> disposant d'installations de </w:t>
      </w:r>
      <w:r>
        <w:rPr>
          <w:rFonts w:hint="default" w:ascii="Times New Roman" w:hAnsi="Times New Roman" w:cs="Times New Roman"/>
          <w:sz w:val="32"/>
          <w:lang w:val="fr-FR" w:eastAsia="zh-CN"/>
        </w:rPr>
        <w:t>quarantaine</w:t>
      </w:r>
      <w:r>
        <w:rPr>
          <w:rFonts w:hint="default" w:ascii="Times New Roman" w:hAnsi="Times New Roman" w:cs="Times New Roman"/>
          <w:sz w:val="32"/>
          <w:lang w:val="fr-FR"/>
        </w:rPr>
        <w:t xml:space="preserve">. Les animaux de compagnie qui doivent </w:t>
      </w:r>
      <w:r>
        <w:rPr>
          <w:rFonts w:hint="eastAsia" w:cs="Times New Roman"/>
          <w:sz w:val="32"/>
          <w:lang w:val="en-US" w:eastAsia="zh-CN"/>
        </w:rPr>
        <w:t xml:space="preserve">être </w:t>
      </w:r>
      <w:r>
        <w:rPr>
          <w:rFonts w:hint="default" w:ascii="Times New Roman" w:hAnsi="Times New Roman" w:cs="Times New Roman"/>
          <w:sz w:val="32"/>
          <w:lang w:val="fr-FR"/>
        </w:rPr>
        <w:t>soumis à une quarantaine entrant</w:t>
      </w:r>
      <w:r>
        <w:rPr>
          <w:rFonts w:hint="default" w:ascii="Times New Roman" w:hAnsi="Times New Roman" w:cs="Times New Roman"/>
          <w:sz w:val="32"/>
          <w:lang w:val="fr-FR" w:eastAsia="zh-CN"/>
        </w:rPr>
        <w:t xml:space="preserve"> </w:t>
      </w:r>
      <w:r>
        <w:rPr>
          <w:rFonts w:hint="default" w:ascii="Times New Roman" w:hAnsi="Times New Roman" w:cs="Times New Roman"/>
          <w:sz w:val="32"/>
          <w:lang w:val="fr-FR"/>
        </w:rPr>
        <w:t>en Chine par un poste-frontière non désigné</w:t>
      </w:r>
      <w:r>
        <w:rPr>
          <w:rFonts w:hint="default" w:ascii="Times New Roman" w:hAnsi="Times New Roman" w:cs="Times New Roman"/>
          <w:sz w:val="32"/>
          <w:lang w:val="fr-FR" w:eastAsia="zh-CN"/>
        </w:rPr>
        <w:t xml:space="preserve"> </w:t>
      </w:r>
      <w:r>
        <w:rPr>
          <w:rFonts w:hint="default" w:ascii="Times New Roman" w:hAnsi="Times New Roman" w:cs="Times New Roman"/>
          <w:sz w:val="32"/>
          <w:lang w:val="fr-FR"/>
        </w:rPr>
        <w:t>ne disposant pas</w:t>
      </w:r>
      <w:r>
        <w:rPr>
          <w:rFonts w:hint="default" w:ascii="Times New Roman" w:hAnsi="Times New Roman" w:cs="Times New Roman"/>
          <w:sz w:val="32"/>
          <w:lang w:val="fr-FR" w:eastAsia="zh-CN"/>
        </w:rPr>
        <w:t xml:space="preserve"> </w:t>
      </w:r>
      <w:r>
        <w:rPr>
          <w:rFonts w:hint="default" w:ascii="Times New Roman" w:hAnsi="Times New Roman" w:cs="Times New Roman"/>
          <w:sz w:val="32"/>
          <w:lang w:val="fr-FR"/>
        </w:rPr>
        <w:t xml:space="preserve">d'installations de </w:t>
      </w:r>
      <w:r>
        <w:rPr>
          <w:rFonts w:hint="default" w:ascii="Times New Roman" w:hAnsi="Times New Roman" w:cs="Times New Roman"/>
          <w:sz w:val="32"/>
          <w:lang w:val="fr-FR" w:eastAsia="zh-CN"/>
        </w:rPr>
        <w:t>quarantaine</w:t>
      </w:r>
      <w:r>
        <w:rPr>
          <w:rFonts w:hint="default" w:ascii="Times New Roman" w:hAnsi="Times New Roman" w:cs="Times New Roman"/>
          <w:sz w:val="32"/>
          <w:lang w:val="fr-FR"/>
        </w:rPr>
        <w:t xml:space="preserve"> seront renvoyés au bout d'un délai déterminé ou euthanasiés.</w:t>
      </w:r>
    </w:p>
    <w:p>
      <w:pPr>
        <w:pStyle w:val="29"/>
        <w:ind w:left="0" w:right="0" w:firstLine="640"/>
        <w:rPr>
          <w:rFonts w:hint="default" w:ascii="Times New Roman" w:hAnsi="Times New Roman" w:eastAsia="方正仿宋_GBK" w:cs="Times New Roman"/>
          <w:sz w:val="32"/>
          <w:szCs w:val="32"/>
          <w:lang w:val="fr-FR"/>
        </w:rPr>
      </w:pPr>
      <w:r>
        <w:rPr>
          <w:rFonts w:hint="default" w:ascii="Times New Roman" w:hAnsi="Times New Roman" w:cs="Times New Roman"/>
          <w:sz w:val="32"/>
          <w:lang w:val="fr-FR"/>
        </w:rPr>
        <w:t>3.4 Les animaux de compagnie qui ne sont pas munis d'un certificat de quarantaine et d'un certificat de vaccination valides délivrés par les autorités compétentes seront renvoyés au bout d'un délai déterminé ou euthanasiés.</w:t>
      </w:r>
    </w:p>
    <w:p>
      <w:pPr>
        <w:ind w:left="0" w:right="0" w:firstLine="640"/>
        <w:rPr>
          <w:rFonts w:hint="default" w:ascii="Times New Roman" w:hAnsi="Times New Roman" w:eastAsia="方正仿宋_GBK" w:cs="Times New Roman"/>
          <w:sz w:val="32"/>
          <w:szCs w:val="32"/>
          <w:lang w:val="fr-FR"/>
        </w:rPr>
      </w:pPr>
      <w:r>
        <w:rPr>
          <w:rFonts w:hint="default" w:ascii="Times New Roman" w:hAnsi="Times New Roman" w:cs="Times New Roman"/>
          <w:sz w:val="32"/>
          <w:lang w:val="fr-FR"/>
        </w:rPr>
        <w:t>Les animaux de compagnie qui ne sont pas</w:t>
      </w:r>
      <w:r>
        <w:rPr>
          <w:rFonts w:hint="default" w:ascii="Times New Roman" w:hAnsi="Times New Roman" w:cs="Times New Roman"/>
          <w:sz w:val="32"/>
          <w:lang w:val="fr-FR" w:eastAsia="zh-CN"/>
        </w:rPr>
        <w:t xml:space="preserve"> munis d’</w:t>
      </w:r>
      <w:r>
        <w:rPr>
          <w:rFonts w:hint="default" w:ascii="Times New Roman" w:hAnsi="Times New Roman" w:cs="Times New Roman"/>
          <w:sz w:val="32"/>
          <w:lang w:val="fr-FR"/>
        </w:rPr>
        <w:t>un rapport de titrage des anticorps antirabiques émis par un laboratoire agréé par les douanes chinoises ou d'une puce électronique,</w:t>
      </w:r>
      <w:r>
        <w:rPr>
          <w:rFonts w:hint="default" w:ascii="Times New Roman" w:hAnsi="Times New Roman" w:cs="Times New Roman"/>
          <w:sz w:val="32"/>
          <w:lang w:val="fr-FR" w:eastAsia="zh-CN"/>
        </w:rPr>
        <w:t xml:space="preserve"> </w:t>
      </w:r>
      <w:r>
        <w:rPr>
          <w:rFonts w:hint="default" w:ascii="Times New Roman" w:hAnsi="Times New Roman" w:cs="Times New Roman"/>
          <w:sz w:val="32"/>
          <w:lang w:val="fr-FR"/>
        </w:rPr>
        <w:t xml:space="preserve">ou ni l'un ni l'autre ( incluant les cas où les documents sont absents ou non valides) sont mis en </w:t>
      </w:r>
      <w:r>
        <w:rPr>
          <w:rFonts w:hint="default" w:ascii="Times New Roman" w:hAnsi="Times New Roman" w:cs="Times New Roman"/>
          <w:sz w:val="32"/>
          <w:lang w:val="fr-FR" w:eastAsia="zh-CN"/>
        </w:rPr>
        <w:t>quarantaine</w:t>
      </w:r>
      <w:r>
        <w:rPr>
          <w:rFonts w:hint="default" w:ascii="Times New Roman" w:hAnsi="Times New Roman" w:cs="Times New Roman"/>
          <w:sz w:val="32"/>
          <w:lang w:val="fr-FR"/>
        </w:rPr>
        <w:t xml:space="preserve"> pendant 30 jours.</w:t>
      </w:r>
    </w:p>
    <w:p>
      <w:pPr>
        <w:ind w:left="0" w:right="0" w:firstLine="640"/>
        <w:rPr>
          <w:rFonts w:hint="default" w:ascii="Times New Roman" w:hAnsi="Times New Roman" w:eastAsia="方正仿宋_GBK" w:cs="Times New Roman"/>
          <w:sz w:val="32"/>
          <w:szCs w:val="32"/>
          <w:lang w:val="fr-FR"/>
        </w:rPr>
      </w:pPr>
      <w:r>
        <w:rPr>
          <w:rFonts w:hint="default" w:ascii="Times New Roman" w:hAnsi="Times New Roman" w:cs="Times New Roman"/>
          <w:sz w:val="32"/>
          <w:lang w:val="fr-FR"/>
        </w:rPr>
        <w:t>3.5 Les puces électroniques sous-cutanées des animaux de compagnie doivent être conformes aux normes internationales ISO 11784 et 11785. Le code à 15 chiffres des puces électroniques ne contient que des chiffres et doit pouvoir être lu par un lecteur.</w:t>
      </w:r>
    </w:p>
    <w:p>
      <w:pPr>
        <w:ind w:left="0" w:right="0" w:firstLine="640"/>
        <w:rPr>
          <w:rFonts w:hint="default" w:ascii="Times New Roman" w:hAnsi="Times New Roman" w:eastAsia="方正仿宋_GBK" w:cs="Times New Roman"/>
          <w:sz w:val="32"/>
          <w:szCs w:val="32"/>
          <w:lang w:val="fr-FR"/>
        </w:rPr>
      </w:pPr>
      <w:r>
        <w:rPr>
          <w:rFonts w:hint="default" w:ascii="Times New Roman" w:hAnsi="Times New Roman" w:cs="Times New Roman"/>
          <w:sz w:val="32"/>
          <w:lang w:val="fr-FR"/>
        </w:rPr>
        <w:t>Si l</w:t>
      </w:r>
      <w:r>
        <w:rPr>
          <w:rFonts w:hint="default" w:ascii="Times New Roman" w:hAnsi="Times New Roman" w:cs="Times New Roman"/>
          <w:sz w:val="32"/>
          <w:lang w:val="fr-FR" w:eastAsia="zh-CN"/>
        </w:rPr>
        <w:t>es</w:t>
      </w:r>
      <w:r>
        <w:rPr>
          <w:rFonts w:hint="default" w:ascii="Times New Roman" w:hAnsi="Times New Roman" w:cs="Times New Roman"/>
          <w:sz w:val="32"/>
          <w:lang w:val="fr-FR"/>
        </w:rPr>
        <w:t xml:space="preserve"> puces électronique</w:t>
      </w:r>
      <w:r>
        <w:rPr>
          <w:rFonts w:hint="default" w:ascii="Times New Roman" w:hAnsi="Times New Roman" w:cs="Times New Roman"/>
          <w:sz w:val="32"/>
          <w:lang w:val="fr-FR" w:eastAsia="zh-CN"/>
        </w:rPr>
        <w:t>s</w:t>
      </w:r>
      <w:r>
        <w:rPr>
          <w:rFonts w:hint="default" w:ascii="Times New Roman" w:hAnsi="Times New Roman" w:cs="Times New Roman"/>
          <w:sz w:val="32"/>
          <w:lang w:val="fr-FR"/>
        </w:rPr>
        <w:t xml:space="preserve"> n</w:t>
      </w:r>
      <w:r>
        <w:rPr>
          <w:rFonts w:hint="default" w:ascii="Times New Roman" w:hAnsi="Times New Roman" w:cs="Times New Roman"/>
          <w:sz w:val="32"/>
          <w:lang w:val="fr-FR" w:eastAsia="zh-CN"/>
        </w:rPr>
        <w:t>e sont</w:t>
      </w:r>
      <w:r>
        <w:rPr>
          <w:rFonts w:hint="default" w:ascii="Times New Roman" w:hAnsi="Times New Roman" w:cs="Times New Roman"/>
          <w:sz w:val="32"/>
          <w:lang w:val="fr-FR"/>
        </w:rPr>
        <w:t xml:space="preserve"> pas conformes aux normes susmentionnées, </w:t>
      </w:r>
      <w:r>
        <w:rPr>
          <w:rFonts w:hint="default" w:ascii="Times New Roman" w:hAnsi="Times New Roman" w:cs="Times New Roman"/>
          <w:sz w:val="32"/>
          <w:lang w:val="fr-FR" w:eastAsia="zh-CN"/>
        </w:rPr>
        <w:t>il faut</w:t>
      </w:r>
      <w:r>
        <w:rPr>
          <w:rFonts w:hint="default" w:ascii="Times New Roman" w:hAnsi="Times New Roman" w:cs="Times New Roman"/>
          <w:sz w:val="32"/>
          <w:lang w:val="fr-FR"/>
        </w:rPr>
        <w:t xml:space="preserve"> fournir </w:t>
      </w:r>
      <w:r>
        <w:rPr>
          <w:rFonts w:hint="default" w:ascii="Times New Roman" w:hAnsi="Times New Roman" w:cs="Times New Roman"/>
          <w:sz w:val="32"/>
          <w:lang w:val="fr-FR" w:eastAsia="zh-CN"/>
        </w:rPr>
        <w:t>le</w:t>
      </w:r>
      <w:r>
        <w:rPr>
          <w:rFonts w:hint="default" w:ascii="Times New Roman" w:hAnsi="Times New Roman" w:cs="Times New Roman"/>
          <w:sz w:val="32"/>
          <w:lang w:val="fr-FR"/>
        </w:rPr>
        <w:t xml:space="preserve"> lecteur capable de lire la puce électronique sous-cutanée.</w:t>
      </w:r>
    </w:p>
    <w:p>
      <w:pPr>
        <w:ind w:left="0" w:right="0" w:firstLine="640"/>
        <w:rPr>
          <w:rFonts w:hint="default" w:ascii="Times New Roman" w:hAnsi="Times New Roman" w:eastAsia="方正仿宋_GBK" w:cs="Times New Roman"/>
          <w:sz w:val="32"/>
          <w:szCs w:val="32"/>
          <w:lang w:val="fr-FR"/>
        </w:rPr>
      </w:pPr>
      <w:r>
        <w:rPr>
          <w:rFonts w:hint="default" w:ascii="Times New Roman" w:hAnsi="Times New Roman" w:cs="Times New Roman"/>
          <w:sz w:val="32"/>
          <w:lang w:val="fr-FR"/>
        </w:rPr>
        <w:t>3.6 Les vaccins administrés aux animaux de compagnie doivent être des vaccins à virus inactivé ou des vaccins recombinants/modifiés, et ne doivent pas être des vaccins à virus actifs.</w:t>
      </w:r>
    </w:p>
    <w:p>
      <w:pPr>
        <w:ind w:left="0" w:right="0" w:firstLine="640"/>
        <w:rPr>
          <w:rFonts w:hint="default" w:ascii="Times New Roman" w:hAnsi="Times New Roman" w:eastAsia="方正仿宋_GBK" w:cs="Times New Roman"/>
          <w:sz w:val="32"/>
          <w:szCs w:val="32"/>
          <w:lang w:val="fr-FR"/>
        </w:rPr>
      </w:pPr>
      <w:r>
        <w:rPr>
          <w:rFonts w:hint="default" w:ascii="Times New Roman" w:hAnsi="Times New Roman" w:cs="Times New Roman"/>
          <w:sz w:val="32"/>
          <w:lang w:val="fr-FR"/>
        </w:rPr>
        <w:t xml:space="preserve">3.7 La date de prise de sang pour le titrage sérique des anticorps antirabiques ne doit pas être antérieure à la deuxième vaccination antirabique (le même jour ou plus tard). </w:t>
      </w:r>
    </w:p>
    <w:p>
      <w:pPr>
        <w:ind w:left="0" w:right="0" w:firstLine="640"/>
        <w:rPr>
          <w:rFonts w:hint="default" w:ascii="Times New Roman" w:hAnsi="Times New Roman" w:eastAsia="方正仿宋_GBK" w:cs="Times New Roman"/>
          <w:sz w:val="32"/>
          <w:szCs w:val="32"/>
          <w:lang w:val="fr-FR"/>
        </w:rPr>
      </w:pPr>
      <w:r>
        <w:rPr>
          <w:rFonts w:hint="default" w:ascii="Times New Roman" w:hAnsi="Times New Roman" w:cs="Times New Roman"/>
          <w:sz w:val="32"/>
          <w:lang w:val="fr-FR"/>
        </w:rPr>
        <w:t>Le titrage sérique des anticorps antirabiques est valide pendant un an à compter de la date de prélèvement du sang (</w:t>
      </w:r>
      <w:r>
        <w:rPr>
          <w:rFonts w:hint="default" w:ascii="Times New Roman" w:hAnsi="Times New Roman" w:cs="Times New Roman"/>
          <w:sz w:val="32"/>
          <w:lang w:val="fr-FR" w:eastAsia="zh-CN"/>
        </w:rPr>
        <w:t>Remarque</w:t>
      </w:r>
      <w:r>
        <w:rPr>
          <w:rFonts w:hint="default" w:ascii="Times New Roman" w:hAnsi="Times New Roman" w:cs="Times New Roman"/>
          <w:sz w:val="32"/>
          <w:lang w:val="fr-FR"/>
        </w:rPr>
        <w:t> : si l’animal de compagnie vacciné contre la rage est revacciné pendant la période de validité, les résultats du titrage sérique des anticorps antirabiques resteront valables).</w:t>
      </w:r>
    </w:p>
    <w:p>
      <w:pPr>
        <w:ind w:left="0" w:right="0" w:firstLine="640"/>
        <w:rPr>
          <w:rFonts w:hint="default" w:ascii="Times New Roman" w:hAnsi="Times New Roman" w:eastAsia="方正仿宋_GBK" w:cs="Times New Roman"/>
          <w:sz w:val="32"/>
          <w:szCs w:val="32"/>
          <w:lang w:val="fr-FR"/>
        </w:rPr>
      </w:pPr>
      <w:r>
        <w:rPr>
          <w:rFonts w:hint="default" w:ascii="Times New Roman" w:hAnsi="Times New Roman" w:cs="Times New Roman"/>
          <w:sz w:val="32"/>
          <w:lang w:val="fr-FR"/>
        </w:rPr>
        <w:t xml:space="preserve">3.8 Les animaux de compagnie doivent </w:t>
      </w:r>
      <w:r>
        <w:rPr>
          <w:rFonts w:hint="default" w:ascii="Times New Roman" w:hAnsi="Times New Roman" w:cs="Times New Roman"/>
          <w:sz w:val="32"/>
          <w:lang w:val="fr-FR" w:eastAsia="zh-CN"/>
        </w:rPr>
        <w:t>entrer</w:t>
      </w:r>
      <w:r>
        <w:rPr>
          <w:rFonts w:hint="default" w:ascii="Times New Roman" w:hAnsi="Times New Roman" w:cs="Times New Roman"/>
          <w:sz w:val="32"/>
          <w:lang w:val="fr-FR"/>
        </w:rPr>
        <w:t xml:space="preserve"> en Chine pendant la « période de validité de la vaccination antirabique » et la « période de validité du titrage sérique des anticorps antirabiques ».</w:t>
      </w:r>
    </w:p>
    <w:p>
      <w:pPr>
        <w:ind w:left="0" w:right="0" w:firstLine="640"/>
        <w:rPr>
          <w:rFonts w:hint="default" w:ascii="Times New Roman" w:hAnsi="Times New Roman" w:eastAsia="方正仿宋_GBK" w:cs="Times New Roman"/>
          <w:sz w:val="32"/>
          <w:szCs w:val="32"/>
          <w:lang w:val="fr-FR"/>
        </w:rPr>
      </w:pPr>
      <w:r>
        <w:rPr>
          <w:rFonts w:hint="default" w:ascii="Times New Roman" w:hAnsi="Times New Roman" w:cs="Times New Roman"/>
          <w:sz w:val="32"/>
          <w:lang w:val="fr-FR"/>
        </w:rPr>
        <w:t xml:space="preserve">3.9 Les animaux de compagnie doivent </w:t>
      </w:r>
      <w:r>
        <w:rPr>
          <w:rFonts w:hint="default" w:ascii="Times New Roman" w:hAnsi="Times New Roman" w:cs="Times New Roman"/>
          <w:sz w:val="32"/>
          <w:lang w:val="fr-FR" w:eastAsia="zh-CN"/>
        </w:rPr>
        <w:t>subir</w:t>
      </w:r>
      <w:r>
        <w:rPr>
          <w:rFonts w:hint="default" w:ascii="Times New Roman" w:hAnsi="Times New Roman" w:cs="Times New Roman"/>
          <w:sz w:val="32"/>
          <w:lang w:val="fr-FR"/>
        </w:rPr>
        <w:t xml:space="preserve"> un examen clinique de santé effectué par l'agence </w:t>
      </w:r>
      <w:r>
        <w:rPr>
          <w:rFonts w:hint="default" w:ascii="Times New Roman" w:hAnsi="Times New Roman" w:cs="Times New Roman"/>
          <w:sz w:val="32"/>
          <w:lang w:val="fr-FR" w:eastAsia="zh-CN"/>
        </w:rPr>
        <w:t xml:space="preserve">officielle </w:t>
      </w:r>
      <w:r>
        <w:rPr>
          <w:rFonts w:hint="default" w:ascii="Times New Roman" w:hAnsi="Times New Roman" w:cs="Times New Roman"/>
          <w:sz w:val="32"/>
          <w:lang w:val="fr-FR"/>
        </w:rPr>
        <w:t>compétente du pays ou de la région de sortie dans les 14 jours précédant leur arrivée en Chine afin de garantir qu'ils n</w:t>
      </w:r>
      <w:r>
        <w:rPr>
          <w:rFonts w:hint="default" w:ascii="Times New Roman" w:hAnsi="Times New Roman" w:cs="Times New Roman"/>
          <w:sz w:val="32"/>
          <w:lang w:val="fr-FR" w:eastAsia="zh-CN"/>
        </w:rPr>
        <w:t>e sont</w:t>
      </w:r>
      <w:r>
        <w:rPr>
          <w:rFonts w:hint="default" w:ascii="Times New Roman" w:hAnsi="Times New Roman" w:cs="Times New Roman"/>
          <w:sz w:val="32"/>
          <w:lang w:val="fr-FR"/>
        </w:rPr>
        <w:t xml:space="preserve"> pas</w:t>
      </w:r>
      <w:r>
        <w:rPr>
          <w:rFonts w:hint="default" w:ascii="Times New Roman" w:hAnsi="Times New Roman" w:cs="Times New Roman"/>
          <w:sz w:val="32"/>
          <w:lang w:val="fr-FR" w:eastAsia="zh-CN"/>
        </w:rPr>
        <w:t xml:space="preserve"> atteints</w:t>
      </w:r>
      <w:r>
        <w:rPr>
          <w:rFonts w:hint="default" w:ascii="Times New Roman" w:hAnsi="Times New Roman" w:cs="Times New Roman"/>
          <w:sz w:val="32"/>
          <w:lang w:val="fr-FR"/>
        </w:rPr>
        <w:t xml:space="preserve"> de maladies infectieuses et parasitaires sérieuses, </w:t>
      </w:r>
      <w:r>
        <w:rPr>
          <w:rFonts w:hint="default" w:ascii="Times New Roman" w:hAnsi="Times New Roman" w:cs="Times New Roman"/>
          <w:sz w:val="32"/>
          <w:lang w:val="fr-FR" w:eastAsia="zh-CN"/>
        </w:rPr>
        <w:t>dont</w:t>
      </w:r>
      <w:r>
        <w:rPr>
          <w:rFonts w:hint="default" w:ascii="Times New Roman" w:hAnsi="Times New Roman" w:cs="Times New Roman"/>
          <w:sz w:val="32"/>
          <w:lang w:val="fr-FR"/>
        </w:rPr>
        <w:t xml:space="preserve"> la rage, figurant sur la </w:t>
      </w:r>
      <w:r>
        <w:rPr>
          <w:rFonts w:hint="default" w:ascii="Times New Roman" w:hAnsi="Times New Roman" w:cs="Times New Roman"/>
          <w:i/>
          <w:iCs/>
          <w:sz w:val="32"/>
          <w:lang w:val="fr-FR"/>
        </w:rPr>
        <w:t>Liste des maladies nécessitant une quarantaine pour les animaux entrant en République populaire de Chine</w:t>
      </w:r>
      <w:r>
        <w:rPr>
          <w:rFonts w:hint="default" w:ascii="Times New Roman" w:hAnsi="Times New Roman" w:cs="Times New Roman"/>
          <w:sz w:val="32"/>
          <w:lang w:val="fr-FR"/>
        </w:rPr>
        <w:t>.</w:t>
      </w:r>
    </w:p>
    <w:p>
      <w:pPr>
        <w:ind w:left="0" w:right="0" w:firstLine="640"/>
        <w:rPr>
          <w:rFonts w:hint="default" w:ascii="Times New Roman" w:hAnsi="Times New Roman" w:eastAsia="方正仿宋_GBK" w:cs="Times New Roman"/>
          <w:sz w:val="32"/>
          <w:szCs w:val="32"/>
          <w:lang w:val="fr-FR"/>
        </w:rPr>
      </w:pPr>
      <w:r>
        <w:rPr>
          <w:rFonts w:hint="default" w:ascii="Times New Roman" w:hAnsi="Times New Roman" w:cs="Times New Roman"/>
          <w:sz w:val="32"/>
          <w:lang w:val="fr-FR"/>
        </w:rPr>
        <w:t>3.10 Le certificat officiel de quarantaine à fournir pour l'animal de compagnie doit comprendre les éléments suivants :</w:t>
      </w:r>
    </w:p>
    <w:p>
      <w:pPr>
        <w:ind w:left="0" w:right="0" w:firstLine="640"/>
        <w:rPr>
          <w:rFonts w:hint="default" w:ascii="Times New Roman" w:hAnsi="Times New Roman" w:eastAsia="方正仿宋_GBK" w:cs="Times New Roman"/>
          <w:sz w:val="32"/>
          <w:szCs w:val="32"/>
          <w:lang w:val="fr-FR"/>
        </w:rPr>
      </w:pPr>
      <w:r>
        <w:rPr>
          <w:rFonts w:hint="default" w:ascii="Times New Roman" w:hAnsi="Times New Roman" w:cs="Times New Roman"/>
          <w:sz w:val="32"/>
          <w:lang w:val="fr-FR"/>
        </w:rPr>
        <w:t>3.10.1 Informations sur l’animal de compagnie (notamment la date de naissance ou l’âge) ;</w:t>
      </w:r>
    </w:p>
    <w:p>
      <w:pPr>
        <w:ind w:left="0" w:right="0" w:firstLine="640"/>
        <w:rPr>
          <w:rFonts w:hint="default" w:ascii="Times New Roman" w:hAnsi="Times New Roman" w:eastAsia="方正仿宋_GBK" w:cs="Times New Roman"/>
          <w:sz w:val="32"/>
          <w:szCs w:val="32"/>
          <w:lang w:val="fr-FR"/>
        </w:rPr>
      </w:pPr>
      <w:r>
        <w:rPr>
          <w:rFonts w:hint="default" w:ascii="Times New Roman" w:hAnsi="Times New Roman" w:cs="Times New Roman"/>
          <w:sz w:val="32"/>
          <w:lang w:val="fr-FR"/>
        </w:rPr>
        <w:t>3.10.2 Numéro, date et lieu d'implantation de la puce électronique ;</w:t>
      </w:r>
    </w:p>
    <w:p>
      <w:pPr>
        <w:ind w:left="0" w:right="0" w:firstLine="640"/>
        <w:rPr>
          <w:rFonts w:hint="default" w:ascii="Times New Roman" w:hAnsi="Times New Roman" w:eastAsia="方正仿宋_GBK" w:cs="Times New Roman"/>
          <w:sz w:val="32"/>
          <w:szCs w:val="32"/>
          <w:lang w:val="fr-FR"/>
        </w:rPr>
      </w:pPr>
      <w:r>
        <w:rPr>
          <w:rFonts w:hint="default" w:ascii="Times New Roman" w:hAnsi="Times New Roman" w:cs="Times New Roman"/>
          <w:sz w:val="32"/>
          <w:lang w:val="fr-FR"/>
        </w:rPr>
        <w:t>3.10.3 La date de vaccination antirabique et la période de validité, le type de vaccin (vaccin à virus inactivé ou vaccin recombinant), le nom du vaccin et le nom du fabricant ;</w:t>
      </w:r>
    </w:p>
    <w:p>
      <w:pPr>
        <w:ind w:left="0" w:right="0" w:firstLine="640"/>
        <w:rPr>
          <w:rFonts w:hint="default" w:ascii="Times New Roman" w:hAnsi="Times New Roman" w:eastAsia="方正仿宋_GBK" w:cs="Times New Roman"/>
          <w:sz w:val="32"/>
          <w:szCs w:val="32"/>
          <w:lang w:val="fr-FR"/>
        </w:rPr>
      </w:pPr>
      <w:r>
        <w:rPr>
          <w:rFonts w:hint="default" w:ascii="Times New Roman" w:hAnsi="Times New Roman" w:cs="Times New Roman"/>
          <w:sz w:val="32"/>
          <w:lang w:val="fr-FR"/>
        </w:rPr>
        <w:t>3.10.4 La date de la prise de sang pour le titrage sérique des anticorps antirabiques, le nom de l’institution effectuant le titrage, les résultats du titrage sérique</w:t>
      </w:r>
      <w:r>
        <w:rPr>
          <w:rFonts w:hint="default" w:ascii="Times New Roman" w:hAnsi="Times New Roman" w:cs="Times New Roman"/>
          <w:sz w:val="32"/>
          <w:lang w:val="en-US" w:eastAsia="zh-CN"/>
        </w:rPr>
        <w:t xml:space="preserve"> </w:t>
      </w:r>
      <w:r>
        <w:rPr>
          <w:rFonts w:hint="default" w:ascii="Times New Roman" w:hAnsi="Times New Roman" w:cs="Times New Roman"/>
          <w:sz w:val="32"/>
          <w:lang w:val="fr-FR"/>
        </w:rPr>
        <w:t>des anticorps antirabiques ;</w:t>
      </w:r>
    </w:p>
    <w:p>
      <w:pPr>
        <w:ind w:left="0" w:right="0" w:firstLine="640"/>
        <w:rPr>
          <w:rFonts w:hint="default" w:ascii="Times New Roman" w:hAnsi="Times New Roman" w:cs="Times New Roman"/>
          <w:sz w:val="32"/>
          <w:lang w:val="fr-FR"/>
        </w:rPr>
      </w:pPr>
      <w:r>
        <w:rPr>
          <w:rFonts w:hint="default" w:ascii="Times New Roman" w:hAnsi="Times New Roman" w:cs="Times New Roman"/>
          <w:sz w:val="32"/>
          <w:lang w:val="fr-FR"/>
        </w:rPr>
        <w:t>3.10.5 Résultats et date de l’examen clinique de santé animale.</w:t>
      </w:r>
    </w:p>
    <w:p>
      <w:pPr>
        <w:ind w:left="0" w:right="0" w:firstLine="640"/>
        <w:rPr>
          <w:rFonts w:hint="default" w:ascii="Times New Roman" w:hAnsi="Times New Roman" w:cs="Times New Roman"/>
          <w:sz w:val="32"/>
          <w:lang w:val="fr-FR"/>
        </w:rPr>
      </w:pPr>
      <w:r>
        <w:rPr>
          <w:rFonts w:hint="default" w:ascii="Times New Roman" w:hAnsi="Times New Roman" w:cs="Times New Roman"/>
          <w:sz w:val="32"/>
          <w:lang w:val="fr-FR"/>
        </w:rPr>
        <w:t>Le contenu ci-dessus ne doit présenter aucun signe de modification.</w:t>
      </w:r>
    </w:p>
    <w:p>
      <w:pPr>
        <w:ind w:left="0" w:right="0" w:firstLine="640"/>
        <w:rPr>
          <w:rFonts w:hint="default" w:ascii="Times New Roman" w:hAnsi="Times New Roman" w:cs="Times New Roman"/>
          <w:sz w:val="32"/>
          <w:lang w:val="fr-FR"/>
        </w:rPr>
      </w:pPr>
      <w:r>
        <w:rPr>
          <w:rFonts w:hint="default" w:ascii="Times New Roman" w:hAnsi="Times New Roman" w:cs="Times New Roman"/>
          <w:sz w:val="32"/>
          <w:lang w:val="fr-FR"/>
        </w:rPr>
        <w:t>Si un quelconque défaut y est détecté, l’animal sera renvoyé ou euthanasié.</w:t>
      </w:r>
    </w:p>
    <w:p>
      <w:pPr>
        <w:ind w:left="0" w:right="0" w:firstLine="640"/>
        <w:rPr>
          <w:rFonts w:hint="default" w:ascii="Times New Roman" w:hAnsi="Times New Roman" w:eastAsia="方正仿宋_GBK" w:cs="Times New Roman"/>
          <w:sz w:val="32"/>
          <w:szCs w:val="32"/>
          <w:lang w:val="fr-FR"/>
        </w:rPr>
      </w:pPr>
      <w:r>
        <w:rPr>
          <w:rFonts w:hint="default" w:ascii="Times New Roman" w:hAnsi="Times New Roman" w:cs="Times New Roman"/>
          <w:sz w:val="32"/>
          <w:lang w:val="fr-FR"/>
        </w:rPr>
        <w:t xml:space="preserve">3.11 La quarantaine sur place des animaux de compagnie entrant en Chine en provenance de pays ou régions non désignés, imposée par les douanes chinoises, comprend principalement la vérification </w:t>
      </w:r>
      <w:r>
        <w:rPr>
          <w:rFonts w:hint="default" w:ascii="Times New Roman" w:hAnsi="Times New Roman" w:cs="Times New Roman"/>
          <w:sz w:val="32"/>
          <w:lang w:val="fr-FR" w:eastAsia="zh-CN"/>
        </w:rPr>
        <w:t>du certificat officiel</w:t>
      </w:r>
      <w:r>
        <w:rPr>
          <w:rFonts w:hint="default" w:ascii="Times New Roman" w:hAnsi="Times New Roman" w:cs="Times New Roman"/>
          <w:sz w:val="32"/>
          <w:lang w:val="fr-FR"/>
        </w:rPr>
        <w:t xml:space="preserve"> de quarantaine, </w:t>
      </w:r>
      <w:r>
        <w:rPr>
          <w:rFonts w:hint="default" w:ascii="Times New Roman" w:hAnsi="Times New Roman" w:cs="Times New Roman"/>
          <w:sz w:val="32"/>
          <w:lang w:val="fr-FR" w:eastAsia="zh-CN"/>
        </w:rPr>
        <w:t xml:space="preserve">du certificat </w:t>
      </w:r>
      <w:r>
        <w:rPr>
          <w:rFonts w:hint="default" w:ascii="Times New Roman" w:hAnsi="Times New Roman" w:cs="Times New Roman"/>
          <w:sz w:val="32"/>
          <w:lang w:val="fr-FR"/>
        </w:rPr>
        <w:t>de vaccination, des résultats du titrage sérique des anticorps antirabiques, de la puce électronique, et des examens cliniques sur place.</w:t>
      </w:r>
    </w:p>
    <w:p>
      <w:pPr>
        <w:ind w:left="0" w:right="0" w:firstLine="640"/>
        <w:rPr>
          <w:rFonts w:hint="default" w:ascii="Times New Roman" w:hAnsi="Times New Roman" w:eastAsia="方正黑体_GBK" w:cs="Times New Roman"/>
          <w:sz w:val="32"/>
          <w:szCs w:val="32"/>
          <w:lang w:val="fr-FR"/>
        </w:rPr>
      </w:pPr>
      <w:r>
        <w:rPr>
          <w:rFonts w:hint="default" w:ascii="Times New Roman" w:hAnsi="Times New Roman" w:cs="Times New Roman"/>
          <w:sz w:val="32"/>
          <w:lang w:val="fr-FR"/>
        </w:rPr>
        <w:t xml:space="preserve">3.12 Les animaux de compagnie présentant des symptômes de maladies infectieuses ou parasitaires animales lors d'un examen clinique sur place doivent être mis en </w:t>
      </w:r>
      <w:r>
        <w:rPr>
          <w:rFonts w:hint="default" w:ascii="Times New Roman" w:hAnsi="Times New Roman" w:cs="Times New Roman"/>
          <w:sz w:val="32"/>
          <w:lang w:val="fr-FR" w:eastAsia="zh-CN"/>
        </w:rPr>
        <w:t>quarantaine</w:t>
      </w:r>
      <w:r>
        <w:rPr>
          <w:rFonts w:hint="default" w:ascii="Times New Roman" w:hAnsi="Times New Roman" w:cs="Times New Roman"/>
          <w:sz w:val="32"/>
          <w:lang w:val="fr-FR"/>
        </w:rPr>
        <w:t>.</w:t>
      </w:r>
    </w:p>
    <w:p>
      <w:pPr>
        <w:ind w:left="0" w:right="0" w:firstLine="640"/>
        <w:rPr>
          <w:rFonts w:hint="default" w:ascii="Times New Roman" w:hAnsi="Times New Roman" w:eastAsia="方正仿宋_GBK" w:cs="Times New Roman"/>
          <w:b/>
          <w:bCs/>
          <w:sz w:val="32"/>
          <w:szCs w:val="32"/>
          <w:lang w:val="fr-FR"/>
        </w:rPr>
      </w:pPr>
      <w:r>
        <w:rPr>
          <w:rFonts w:hint="default" w:ascii="Times New Roman" w:hAnsi="Times New Roman" w:cs="Times New Roman"/>
          <w:b/>
          <w:bCs/>
          <w:sz w:val="32"/>
          <w:lang w:val="fr-FR"/>
        </w:rPr>
        <w:t xml:space="preserve">4. Exigences de </w:t>
      </w:r>
      <w:r>
        <w:rPr>
          <w:rFonts w:hint="default" w:ascii="Times New Roman" w:hAnsi="Times New Roman" w:cs="Times New Roman"/>
          <w:b/>
          <w:bCs/>
          <w:sz w:val="32"/>
          <w:lang w:val="fr-FR" w:eastAsia="zh-CN"/>
        </w:rPr>
        <w:t>quarantaine</w:t>
      </w:r>
      <w:r>
        <w:rPr>
          <w:rFonts w:hint="default" w:ascii="Times New Roman" w:hAnsi="Times New Roman" w:cs="Times New Roman"/>
          <w:b/>
          <w:bCs/>
          <w:sz w:val="32"/>
          <w:lang w:val="fr-FR"/>
        </w:rPr>
        <w:t xml:space="preserve"> pour les animaux de compagnie entrant en Chine</w:t>
      </w:r>
    </w:p>
    <w:p>
      <w:pPr>
        <w:ind w:left="0" w:right="0" w:firstLine="640"/>
        <w:rPr>
          <w:rFonts w:hint="default" w:ascii="Times New Roman" w:hAnsi="Times New Roman" w:eastAsia="方正仿宋_GBK" w:cs="Times New Roman"/>
          <w:sz w:val="32"/>
          <w:szCs w:val="32"/>
          <w:lang w:val="fr-FR"/>
        </w:rPr>
      </w:pPr>
      <w:r>
        <w:rPr>
          <w:rFonts w:hint="default" w:ascii="Times New Roman" w:hAnsi="Times New Roman" w:cs="Times New Roman"/>
          <w:sz w:val="32"/>
          <w:lang w:val="fr-FR"/>
        </w:rPr>
        <w:t xml:space="preserve">4.1 Pendant la période de </w:t>
      </w:r>
      <w:r>
        <w:rPr>
          <w:rFonts w:hint="default" w:ascii="Times New Roman" w:hAnsi="Times New Roman" w:cs="Times New Roman"/>
          <w:sz w:val="32"/>
          <w:lang w:val="fr-FR" w:eastAsia="zh-CN"/>
        </w:rPr>
        <w:t>quarantaine</w:t>
      </w:r>
      <w:r>
        <w:rPr>
          <w:rFonts w:hint="default" w:ascii="Times New Roman" w:hAnsi="Times New Roman" w:cs="Times New Roman"/>
          <w:sz w:val="32"/>
          <w:lang w:val="fr-FR"/>
        </w:rPr>
        <w:t xml:space="preserve">, en principe, il est interdit de faire sortir les animaux de compagnie du lieu de </w:t>
      </w:r>
      <w:r>
        <w:rPr>
          <w:rFonts w:hint="default" w:ascii="Times New Roman" w:hAnsi="Times New Roman" w:cs="Times New Roman"/>
          <w:sz w:val="32"/>
          <w:lang w:val="fr-FR" w:eastAsia="zh-CN"/>
        </w:rPr>
        <w:t>quarantaine</w:t>
      </w:r>
      <w:r>
        <w:rPr>
          <w:rFonts w:hint="default" w:ascii="Times New Roman" w:hAnsi="Times New Roman" w:cs="Times New Roman"/>
          <w:sz w:val="32"/>
          <w:lang w:val="fr-FR"/>
        </w:rPr>
        <w:t>.</w:t>
      </w:r>
    </w:p>
    <w:p>
      <w:pPr>
        <w:ind w:left="0" w:right="0" w:firstLine="640"/>
        <w:rPr>
          <w:rFonts w:hint="default" w:ascii="Times New Roman" w:hAnsi="Times New Roman" w:eastAsia="方正黑体_GBK" w:cs="Times New Roman"/>
          <w:sz w:val="32"/>
          <w:szCs w:val="32"/>
          <w:lang w:val="fr-FR"/>
        </w:rPr>
      </w:pPr>
      <w:r>
        <w:rPr>
          <w:rFonts w:hint="default" w:ascii="Times New Roman" w:hAnsi="Times New Roman" w:cs="Times New Roman"/>
          <w:sz w:val="32"/>
          <w:lang w:val="fr-FR"/>
        </w:rPr>
        <w:t xml:space="preserve">4.2 Pendant la période de </w:t>
      </w:r>
      <w:r>
        <w:rPr>
          <w:rFonts w:hint="default" w:ascii="Times New Roman" w:hAnsi="Times New Roman" w:cs="Times New Roman"/>
          <w:sz w:val="32"/>
          <w:lang w:val="fr-FR" w:eastAsia="zh-CN"/>
        </w:rPr>
        <w:t>quarantaine</w:t>
      </w:r>
      <w:r>
        <w:rPr>
          <w:rFonts w:hint="default" w:ascii="Times New Roman" w:hAnsi="Times New Roman" w:cs="Times New Roman"/>
          <w:sz w:val="32"/>
          <w:lang w:val="fr-FR"/>
        </w:rPr>
        <w:t xml:space="preserve">, si l'animal de compagnie présente un état de santé anormal, </w:t>
      </w:r>
      <w:r>
        <w:rPr>
          <w:rFonts w:hint="default" w:ascii="Times New Roman" w:hAnsi="Times New Roman" w:cs="Times New Roman"/>
          <w:sz w:val="32"/>
          <w:lang w:val="fr-FR" w:eastAsia="zh-CN"/>
        </w:rPr>
        <w:t>les douanes</w:t>
      </w:r>
      <w:r>
        <w:rPr>
          <w:rFonts w:hint="default" w:ascii="Times New Roman" w:hAnsi="Times New Roman" w:cs="Times New Roman"/>
          <w:sz w:val="32"/>
          <w:lang w:val="fr-FR"/>
        </w:rPr>
        <w:t xml:space="preserve"> en informent à temps le propriétaire. Sur demande du propriétaire, les douanes peuvent permettre à la clinique pour animaux de compagnie d’entrer dans la zone désignée du lieu de quarantaine pour un traitement médical ; si </w:t>
      </w:r>
      <w:r>
        <w:rPr>
          <w:rFonts w:hint="default" w:ascii="Times New Roman" w:hAnsi="Times New Roman" w:cs="Times New Roman"/>
          <w:sz w:val="32"/>
          <w:lang w:val="fr-FR" w:eastAsia="zh-CN"/>
        </w:rPr>
        <w:t>le</w:t>
      </w:r>
      <w:r>
        <w:rPr>
          <w:rFonts w:hint="default" w:ascii="Times New Roman" w:hAnsi="Times New Roman" w:cs="Times New Roman"/>
          <w:sz w:val="32"/>
          <w:lang w:val="fr-FR"/>
        </w:rPr>
        <w:t xml:space="preserve"> traitement médica</w:t>
      </w:r>
      <w:r>
        <w:rPr>
          <w:rFonts w:hint="default" w:ascii="Times New Roman" w:hAnsi="Times New Roman" w:cs="Times New Roman"/>
          <w:sz w:val="32"/>
          <w:lang w:val="fr-FR" w:eastAsia="zh-CN"/>
        </w:rPr>
        <w:t>l</w:t>
      </w:r>
      <w:r>
        <w:rPr>
          <w:rFonts w:hint="default" w:ascii="Times New Roman" w:hAnsi="Times New Roman" w:cs="Times New Roman"/>
          <w:sz w:val="32"/>
          <w:lang w:val="fr-FR"/>
        </w:rPr>
        <w:t xml:space="preserve"> correspondant ne peut pas être effectué </w:t>
      </w:r>
      <w:r>
        <w:rPr>
          <w:rFonts w:hint="default" w:ascii="Times New Roman" w:hAnsi="Times New Roman" w:cs="Times New Roman"/>
          <w:sz w:val="32"/>
          <w:lang w:val="fr-FR" w:eastAsia="zh-CN"/>
        </w:rPr>
        <w:t xml:space="preserve">dans le </w:t>
      </w:r>
      <w:r>
        <w:rPr>
          <w:rFonts w:hint="default" w:ascii="Times New Roman" w:hAnsi="Times New Roman" w:cs="Times New Roman"/>
          <w:sz w:val="32"/>
          <w:lang w:val="fr-FR"/>
        </w:rPr>
        <w:t>lieu de quarantaine désigné, le diagnostic et le traitement de l’animal de compagnie doivent être effectués dans l’établissement qui répond aux conditions de traitement médical et aux exigences de surveillance douanière, et les douanes supervisent le processus de diagnostic et de traitement.</w:t>
      </w:r>
    </w:p>
    <w:p>
      <w:pPr>
        <w:spacing w:line="600" w:lineRule="exact"/>
        <w:ind w:left="0" w:right="0" w:firstLine="640"/>
        <w:rPr>
          <w:rFonts w:hint="default" w:ascii="Times New Roman" w:hAnsi="Times New Roman" w:cs="Times New Roman"/>
          <w:b/>
          <w:bCs/>
          <w:sz w:val="32"/>
          <w:lang w:val="fr-FR"/>
        </w:rPr>
      </w:pPr>
      <w:r>
        <w:rPr>
          <w:rFonts w:hint="default" w:ascii="Times New Roman" w:hAnsi="Times New Roman" w:cs="Times New Roman"/>
          <w:b/>
          <w:bCs/>
          <w:sz w:val="32"/>
          <w:lang w:val="fr-FR"/>
        </w:rPr>
        <w:t>5. Précisions supplémentaires</w:t>
      </w:r>
    </w:p>
    <w:p>
      <w:pPr>
        <w:spacing w:line="600" w:lineRule="exact"/>
        <w:ind w:left="0" w:right="0" w:firstLine="640"/>
        <w:rPr>
          <w:rFonts w:hint="default" w:ascii="Times New Roman" w:hAnsi="Times New Roman" w:eastAsia="方正仿宋_GBK" w:cs="Times New Roman"/>
          <w:sz w:val="32"/>
          <w:szCs w:val="32"/>
          <w:lang w:val="fr-FR"/>
        </w:rPr>
      </w:pPr>
      <w:r>
        <w:rPr>
          <w:rFonts w:hint="default" w:ascii="Times New Roman" w:hAnsi="Times New Roman" w:cs="Times New Roman"/>
          <w:sz w:val="32"/>
          <w:lang w:val="fr-FR"/>
        </w:rPr>
        <w:t xml:space="preserve">5.1 Les chiens guides d'aveugles, les chiens </w:t>
      </w:r>
      <w:r>
        <w:rPr>
          <w:rFonts w:hint="default" w:ascii="Times New Roman" w:hAnsi="Times New Roman" w:cs="Times New Roman"/>
          <w:sz w:val="32"/>
          <w:lang w:val="fr-FR" w:eastAsia="zh-CN"/>
        </w:rPr>
        <w:t>écouteurs</w:t>
      </w:r>
      <w:r>
        <w:rPr>
          <w:rFonts w:hint="default" w:ascii="Times New Roman" w:hAnsi="Times New Roman" w:cs="Times New Roman"/>
          <w:sz w:val="32"/>
          <w:lang w:val="fr-FR"/>
        </w:rPr>
        <w:t xml:space="preserve"> et les chiens de sauvetage entrant en Chine qui sont munis de certificats officiels valides de quarantaine, de certificats de vaccination, de puces électroniques, et de certificats de formation professionnelle correspondants peuvent être exemptés de quarantaine après avoir passé le contrôle de quarantaine sur place.</w:t>
      </w:r>
    </w:p>
    <w:p>
      <w:pPr>
        <w:ind w:left="0" w:right="0" w:firstLine="640"/>
        <w:rPr>
          <w:rFonts w:hint="default" w:ascii="Times New Roman" w:hAnsi="Times New Roman" w:eastAsia="方正仿宋_GBK" w:cs="Times New Roman"/>
          <w:sz w:val="32"/>
          <w:szCs w:val="32"/>
          <w:lang w:val="fr-FR"/>
        </w:rPr>
      </w:pPr>
      <w:r>
        <w:rPr>
          <w:rFonts w:hint="default" w:ascii="Times New Roman" w:hAnsi="Times New Roman" w:cs="Times New Roman"/>
          <w:sz w:val="32"/>
          <w:lang w:val="fr-FR"/>
        </w:rPr>
        <w:t xml:space="preserve">5.2 Les propriétaires d'animaux de compagnie âgés et fragiles, en cours de gestation ou en période d'allaitement, ou présentant des antécédents médicaux </w:t>
      </w:r>
      <w:r>
        <w:rPr>
          <w:rFonts w:hint="default" w:ascii="Times New Roman" w:hAnsi="Times New Roman" w:cs="Times New Roman"/>
          <w:sz w:val="32"/>
          <w:lang w:val="fr-FR" w:eastAsia="zh-CN"/>
        </w:rPr>
        <w:t xml:space="preserve">qui ne sont pas </w:t>
      </w:r>
      <w:r>
        <w:rPr>
          <w:rFonts w:hint="default" w:ascii="Times New Roman" w:hAnsi="Times New Roman" w:cs="Times New Roman"/>
          <w:sz w:val="32"/>
          <w:lang w:val="fr-FR"/>
        </w:rPr>
        <w:t xml:space="preserve">compatibles avec le voyage ou à la </w:t>
      </w:r>
      <w:r>
        <w:rPr>
          <w:rFonts w:hint="default" w:ascii="Times New Roman" w:hAnsi="Times New Roman" w:cs="Times New Roman"/>
          <w:sz w:val="32"/>
          <w:lang w:val="fr-FR" w:eastAsia="zh-CN"/>
        </w:rPr>
        <w:t>quarantaine,</w:t>
      </w:r>
      <w:r>
        <w:rPr>
          <w:rFonts w:hint="default" w:ascii="Times New Roman" w:hAnsi="Times New Roman" w:cs="Times New Roman"/>
          <w:sz w:val="32"/>
          <w:lang w:val="fr-FR"/>
        </w:rPr>
        <w:t xml:space="preserve"> doivent consulter un vétérinaire localement pour s'assurer de </w:t>
      </w:r>
      <w:r>
        <w:rPr>
          <w:rFonts w:hint="default" w:ascii="Times New Roman" w:hAnsi="Times New Roman" w:cs="Times New Roman"/>
          <w:sz w:val="32"/>
          <w:lang w:val="fr-FR" w:eastAsia="zh-CN"/>
        </w:rPr>
        <w:t>leurs capacités à les supporter</w:t>
      </w:r>
      <w:r>
        <w:rPr>
          <w:rFonts w:hint="default" w:ascii="Times New Roman" w:hAnsi="Times New Roman" w:cs="Times New Roman"/>
          <w:sz w:val="32"/>
          <w:lang w:val="fr-FR"/>
        </w:rPr>
        <w:t xml:space="preserve"> avant de les amener en Chine, et en assumer les responsabilités.</w:t>
      </w:r>
    </w:p>
    <w:p>
      <w:pPr>
        <w:ind w:left="0" w:right="0" w:firstLine="640"/>
        <w:rPr>
          <w:rFonts w:hint="default" w:ascii="Times New Roman" w:hAnsi="Times New Roman" w:eastAsia="方正仿宋_GBK" w:cs="Times New Roman"/>
          <w:sz w:val="32"/>
          <w:szCs w:val="32"/>
          <w:lang w:val="fr-FR"/>
        </w:rPr>
      </w:pPr>
    </w:p>
    <w:sectPr>
      <w:pgSz w:w="11906" w:h="16838"/>
      <w:pgMar w:top="1440" w:right="1800" w:bottom="1440" w:left="1800" w:header="720" w:footer="72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0000000000000000000"/>
    <w:charset w:val="80"/>
    <w:family w:val="auto"/>
    <w:pitch w:val="default"/>
    <w:sig w:usb0="00000000" w:usb1="00000000" w:usb2="00000000" w:usb3="00000000" w:csb0="00040001" w:csb1="00000000"/>
  </w:font>
  <w:font w:name="方正仿宋_GBK">
    <w:altName w:val="微软雅黑"/>
    <w:panose1 w:val="00000000000000000000"/>
    <w:charset w:val="86"/>
    <w:family w:val="script"/>
    <w:pitch w:val="default"/>
    <w:sig w:usb0="00000000" w:usb1="00000000" w:usb2="00000000" w:usb3="00000000" w:csb0="00040001" w:csb1="00000000"/>
  </w:font>
  <w:font w:name="方正小标宋_GBK">
    <w:altName w:val="微软雅黑"/>
    <w:panose1 w:val="00000000000000000000"/>
    <w:charset w:val="86"/>
    <w:family w:val="script"/>
    <w:pitch w:val="default"/>
    <w:sig w:usb0="00000000" w:usb1="00000000" w:usb2="00000000" w:usb3="00000000" w:csb0="00040001" w:csb1="00000000"/>
  </w:font>
  <w:font w:name="方正黑体_GBK">
    <w:altName w:val="微软雅黑"/>
    <w:panose1 w:val="00000000000000000000"/>
    <w:charset w:val="86"/>
    <w:family w:val="script"/>
    <w:pitch w:val="default"/>
    <w:sig w:usb0="00000000" w:usb1="00000000" w:usb2="00000000" w:usb3="00000000" w:csb0="00040001"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10"/>
  <w:bordersDoNotSurroundHeader w:val="0"/>
  <w:bordersDoNotSurroundFooter w:val="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420"/>
  <w:hyphenationZone w:val="360"/>
  <w:drawingGridHorizontalSpacing w:val="0"/>
  <w:drawingGridVerticalSpacing w:val="0"/>
  <w:displayHorizontalDrawingGridEvery w:val="0"/>
  <w:displayVerticalDrawingGridEvery w:val="0"/>
  <w:doNotUseMarginsForDrawingGridOrigin w:val="1"/>
  <w:drawingGridHorizontalOrigin w:val="0"/>
  <w:drawingGridVerticalOrigin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BF3FD5"/>
    <w:rsid w:val="25E70C49"/>
    <w:rsid w:val="2E502ABC"/>
    <w:rsid w:val="312B6DFF"/>
    <w:rsid w:val="3E46701E"/>
    <w:rsid w:val="46023897"/>
    <w:rsid w:val="4C3D2B77"/>
    <w:rsid w:val="4FEF2ADB"/>
    <w:rsid w:val="72CD39DE"/>
    <w:rsid w:val="7D744A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unhideWhenUsed="0" w:uiPriority="6"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2" w:semiHidden="0" w:name="header"/>
    <w:lsdException w:unhideWhenUsed="0" w:uiPriority="6"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7"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7"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6"/>
    <w:pPr>
      <w:widowControl w:val="0"/>
      <w:suppressAutoHyphens/>
      <w:bidi w:val="0"/>
      <w:jc w:val="both"/>
    </w:pPr>
    <w:rPr>
      <w:rFonts w:ascii="Times New Roman" w:hAnsi="Times New Roman" w:eastAsia="宋体" w:cs="Times New Roman"/>
      <w:color w:val="auto"/>
      <w:kern w:val="1"/>
      <w:sz w:val="21"/>
      <w:szCs w:val="21"/>
      <w:lang w:val="en-US" w:eastAsia="ar-SA"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uiPriority w:val="7"/>
    <w:pPr>
      <w:spacing w:before="0" w:after="120"/>
    </w:pPr>
  </w:style>
  <w:style w:type="paragraph" w:styleId="3">
    <w:name w:val="footer"/>
    <w:basedOn w:val="1"/>
    <w:uiPriority w:val="6"/>
    <w:pPr>
      <w:tabs>
        <w:tab w:val="center" w:pos="4153"/>
        <w:tab w:val="right" w:pos="8306"/>
      </w:tabs>
      <w:snapToGrid w:val="0"/>
      <w:jc w:val="left"/>
    </w:pPr>
    <w:rPr>
      <w:sz w:val="18"/>
      <w:szCs w:val="18"/>
    </w:rPr>
  </w:style>
  <w:style w:type="paragraph" w:styleId="4">
    <w:name w:val="header"/>
    <w:basedOn w:val="1"/>
    <w:uiPriority w:val="2"/>
    <w:pPr>
      <w:pBdr>
        <w:top w:val="none" w:color="auto" w:sz="0" w:space="0"/>
        <w:left w:val="none" w:color="auto" w:sz="0" w:space="0"/>
        <w:bottom w:val="single" w:color="000000" w:sz="4" w:space="1"/>
        <w:right w:val="none" w:color="auto" w:sz="0" w:space="0"/>
      </w:pBdr>
      <w:tabs>
        <w:tab w:val="center" w:pos="4153"/>
        <w:tab w:val="right" w:pos="8306"/>
      </w:tabs>
      <w:snapToGrid w:val="0"/>
      <w:jc w:val="center"/>
    </w:pPr>
    <w:rPr>
      <w:sz w:val="18"/>
      <w:szCs w:val="18"/>
    </w:rPr>
  </w:style>
  <w:style w:type="paragraph" w:styleId="5">
    <w:name w:val="List"/>
    <w:basedOn w:val="2"/>
    <w:uiPriority w:val="7"/>
  </w:style>
  <w:style w:type="character" w:customStyle="1" w:styleId="8">
    <w:name w:val="默认段落字体1"/>
    <w:qFormat/>
    <w:uiPriority w:val="1723"/>
  </w:style>
  <w:style w:type="character" w:customStyle="1" w:styleId="9">
    <w:name w:val="Commentaire Car"/>
    <w:uiPriority w:val="6"/>
    <w:rPr>
      <w:rFonts w:eastAsia="宋体"/>
      <w:kern w:val="1"/>
      <w:lang w:val="en-US" w:eastAsia="zh-CN"/>
    </w:rPr>
  </w:style>
  <w:style w:type="character" w:customStyle="1" w:styleId="10">
    <w:name w:val="Pied de page Car"/>
    <w:uiPriority w:val="6"/>
    <w:rPr>
      <w:rFonts w:eastAsia="宋体"/>
      <w:kern w:val="1"/>
      <w:sz w:val="18"/>
      <w:szCs w:val="18"/>
    </w:rPr>
  </w:style>
  <w:style w:type="character" w:customStyle="1" w:styleId="11">
    <w:name w:val="En-tête Car"/>
    <w:qFormat/>
    <w:uiPriority w:val="2"/>
    <w:rPr>
      <w:rFonts w:eastAsia="宋体"/>
      <w:kern w:val="1"/>
      <w:sz w:val="18"/>
      <w:szCs w:val="18"/>
    </w:rPr>
  </w:style>
  <w:style w:type="character" w:customStyle="1" w:styleId="12">
    <w:name w:val="Objet du commentaire Car"/>
    <w:qFormat/>
    <w:uiPriority w:val="6"/>
    <w:rPr>
      <w:b/>
      <w:bCs/>
      <w:lang w:val="en-US" w:eastAsia="zh-CN"/>
    </w:rPr>
  </w:style>
  <w:style w:type="character" w:customStyle="1" w:styleId="13">
    <w:name w:val="批注引用1"/>
    <w:qFormat/>
    <w:uiPriority w:val="1521"/>
    <w:rPr>
      <w:sz w:val="16"/>
      <w:szCs w:val="16"/>
    </w:rPr>
  </w:style>
  <w:style w:type="paragraph" w:customStyle="1" w:styleId="14">
    <w:name w:val="Titre"/>
    <w:basedOn w:val="1"/>
    <w:next w:val="2"/>
    <w:qFormat/>
    <w:uiPriority w:val="7"/>
    <w:pPr>
      <w:keepNext/>
      <w:spacing w:before="240" w:after="120"/>
    </w:pPr>
    <w:rPr>
      <w:rFonts w:ascii="Arial" w:hAnsi="Arial" w:eastAsia="Arial Unicode MS" w:cs="Arial Unicode MS"/>
      <w:sz w:val="28"/>
      <w:szCs w:val="28"/>
    </w:rPr>
  </w:style>
  <w:style w:type="paragraph" w:customStyle="1" w:styleId="15">
    <w:name w:val="Légende"/>
    <w:basedOn w:val="1"/>
    <w:qFormat/>
    <w:uiPriority w:val="6"/>
    <w:pPr>
      <w:suppressLineNumbers/>
      <w:spacing w:before="120" w:after="120"/>
    </w:pPr>
    <w:rPr>
      <w:i/>
      <w:iCs/>
      <w:sz w:val="24"/>
      <w:szCs w:val="24"/>
    </w:rPr>
  </w:style>
  <w:style w:type="paragraph" w:customStyle="1" w:styleId="16">
    <w:name w:val="Index"/>
    <w:basedOn w:val="1"/>
    <w:qFormat/>
    <w:uiPriority w:val="6"/>
    <w:pPr>
      <w:suppressLineNumbers/>
    </w:pPr>
  </w:style>
  <w:style w:type="paragraph" w:customStyle="1" w:styleId="17">
    <w:name w:val="批注文字1"/>
    <w:basedOn w:val="1"/>
    <w:qFormat/>
    <w:uiPriority w:val="1624"/>
    <w:rPr>
      <w:sz w:val="20"/>
      <w:szCs w:val="20"/>
    </w:rPr>
  </w:style>
  <w:style w:type="paragraph" w:customStyle="1" w:styleId="18">
    <w:name w:val="批注框文本1"/>
    <w:basedOn w:val="1"/>
    <w:qFormat/>
    <w:uiPriority w:val="1668"/>
    <w:rPr>
      <w:sz w:val="18"/>
      <w:szCs w:val="18"/>
    </w:rPr>
  </w:style>
  <w:style w:type="paragraph" w:customStyle="1" w:styleId="19">
    <w:name w:val="批注主题1"/>
    <w:basedOn w:val="17"/>
    <w:next w:val="17"/>
    <w:qFormat/>
    <w:uiPriority w:val="1251"/>
    <w:rPr>
      <w:b/>
      <w:bCs/>
    </w:rPr>
  </w:style>
  <w:style w:type="paragraph" w:customStyle="1" w:styleId="20">
    <w:name w:val="列出段落1"/>
    <w:basedOn w:val="1"/>
    <w:qFormat/>
    <w:uiPriority w:val="1723"/>
    <w:pPr>
      <w:ind w:left="0" w:right="0" w:firstLine="200"/>
    </w:pPr>
    <w:rPr>
      <w:rFonts w:ascii="Calibri" w:hAnsi="Calibri" w:cs="Calibri"/>
      <w:lang w:eastAsia="ar-SA" w:bidi="ar-SA"/>
    </w:rPr>
  </w:style>
  <w:style w:type="paragraph" w:customStyle="1" w:styleId="21">
    <w:name w:val="样式 10 磅"/>
    <w:qFormat/>
    <w:uiPriority w:val="2"/>
    <w:pPr>
      <w:widowControl w:val="0"/>
      <w:suppressAutoHyphens/>
      <w:jc w:val="both"/>
    </w:pPr>
    <w:rPr>
      <w:rFonts w:ascii="Times New Roman" w:hAnsi="Times New Roman" w:eastAsia="宋体" w:cs="Times New Roman"/>
      <w:color w:val="auto"/>
      <w:kern w:val="1"/>
      <w:sz w:val="21"/>
      <w:szCs w:val="21"/>
      <w:lang w:val="en-US" w:eastAsia="ar-SA" w:bidi="ar-SA"/>
    </w:rPr>
  </w:style>
  <w:style w:type="paragraph" w:customStyle="1" w:styleId="22">
    <w:name w:val="样式 1 10 磅"/>
    <w:qFormat/>
    <w:uiPriority w:val="2"/>
    <w:pPr>
      <w:widowControl w:val="0"/>
      <w:suppressAutoHyphens/>
      <w:jc w:val="both"/>
    </w:pPr>
    <w:rPr>
      <w:rFonts w:ascii="Times New Roman" w:hAnsi="Times New Roman" w:eastAsia="宋体" w:cs="Times New Roman"/>
      <w:color w:val="auto"/>
      <w:kern w:val="1"/>
      <w:sz w:val="21"/>
      <w:szCs w:val="21"/>
      <w:lang w:val="en-US" w:eastAsia="ar-SA" w:bidi="ar-SA"/>
    </w:rPr>
  </w:style>
  <w:style w:type="paragraph" w:customStyle="1" w:styleId="23">
    <w:name w:val="样式 2 10 磅"/>
    <w:qFormat/>
    <w:uiPriority w:val="2"/>
    <w:pPr>
      <w:widowControl w:val="0"/>
      <w:suppressAutoHyphens/>
      <w:jc w:val="both"/>
    </w:pPr>
    <w:rPr>
      <w:rFonts w:ascii="Times New Roman" w:hAnsi="Times New Roman" w:eastAsia="宋体" w:cs="Times New Roman"/>
      <w:color w:val="auto"/>
      <w:kern w:val="1"/>
      <w:sz w:val="21"/>
      <w:szCs w:val="21"/>
      <w:lang w:val="en-US" w:eastAsia="ar-SA" w:bidi="ar-SA"/>
    </w:rPr>
  </w:style>
  <w:style w:type="paragraph" w:customStyle="1" w:styleId="24">
    <w:name w:val="样式 3 10 磅"/>
    <w:qFormat/>
    <w:uiPriority w:val="2"/>
    <w:pPr>
      <w:widowControl w:val="0"/>
      <w:suppressAutoHyphens/>
      <w:jc w:val="both"/>
    </w:pPr>
    <w:rPr>
      <w:rFonts w:ascii="Times New Roman" w:hAnsi="Times New Roman" w:eastAsia="宋体" w:cs="Times New Roman"/>
      <w:color w:val="auto"/>
      <w:kern w:val="1"/>
      <w:sz w:val="21"/>
      <w:szCs w:val="21"/>
      <w:lang w:val="en-US" w:eastAsia="ar-SA" w:bidi="ar-SA"/>
    </w:rPr>
  </w:style>
  <w:style w:type="paragraph" w:customStyle="1" w:styleId="25">
    <w:name w:val="样式 4 10 磅"/>
    <w:uiPriority w:val="2"/>
    <w:pPr>
      <w:widowControl w:val="0"/>
      <w:suppressAutoHyphens/>
      <w:jc w:val="both"/>
    </w:pPr>
    <w:rPr>
      <w:rFonts w:ascii="Times New Roman" w:hAnsi="Times New Roman" w:eastAsia="宋体" w:cs="Times New Roman"/>
      <w:color w:val="auto"/>
      <w:kern w:val="1"/>
      <w:sz w:val="21"/>
      <w:szCs w:val="21"/>
      <w:lang w:val="en-US" w:eastAsia="ar-SA" w:bidi="ar-SA"/>
    </w:rPr>
  </w:style>
  <w:style w:type="paragraph" w:customStyle="1" w:styleId="26">
    <w:name w:val="样式 5 10 磅"/>
    <w:uiPriority w:val="2"/>
    <w:pPr>
      <w:widowControl w:val="0"/>
      <w:suppressAutoHyphens/>
      <w:jc w:val="both"/>
    </w:pPr>
    <w:rPr>
      <w:rFonts w:ascii="Times New Roman" w:hAnsi="Times New Roman" w:eastAsia="宋体" w:cs="Times New Roman"/>
      <w:color w:val="auto"/>
      <w:kern w:val="1"/>
      <w:sz w:val="21"/>
      <w:szCs w:val="21"/>
      <w:lang w:val="en-US" w:eastAsia="ar-SA" w:bidi="ar-SA"/>
    </w:rPr>
  </w:style>
  <w:style w:type="paragraph" w:customStyle="1" w:styleId="27">
    <w:name w:val="样式 6 10 磅"/>
    <w:uiPriority w:val="2"/>
    <w:pPr>
      <w:widowControl w:val="0"/>
      <w:suppressAutoHyphens/>
      <w:jc w:val="both"/>
    </w:pPr>
    <w:rPr>
      <w:rFonts w:ascii="Times New Roman" w:hAnsi="Times New Roman" w:eastAsia="宋体" w:cs="Times New Roman"/>
      <w:color w:val="auto"/>
      <w:kern w:val="1"/>
      <w:sz w:val="21"/>
      <w:szCs w:val="21"/>
      <w:lang w:val="en-US" w:eastAsia="ar-SA" w:bidi="ar-SA"/>
    </w:rPr>
  </w:style>
  <w:style w:type="paragraph" w:customStyle="1" w:styleId="28">
    <w:name w:val="样式 7 10 磅"/>
    <w:uiPriority w:val="2"/>
    <w:pPr>
      <w:widowControl w:val="0"/>
      <w:suppressAutoHyphens/>
      <w:jc w:val="both"/>
    </w:pPr>
    <w:rPr>
      <w:rFonts w:ascii="Times New Roman" w:hAnsi="Times New Roman" w:eastAsia="宋体" w:cs="Times New Roman"/>
      <w:color w:val="auto"/>
      <w:kern w:val="1"/>
      <w:sz w:val="21"/>
      <w:szCs w:val="21"/>
      <w:lang w:val="en-US" w:eastAsia="ar-SA" w:bidi="ar-SA"/>
    </w:rPr>
  </w:style>
  <w:style w:type="paragraph" w:customStyle="1" w:styleId="29">
    <w:name w:val="样式 8 10 磅"/>
    <w:uiPriority w:val="2"/>
    <w:pPr>
      <w:widowControl w:val="0"/>
      <w:suppressAutoHyphens/>
      <w:jc w:val="both"/>
    </w:pPr>
    <w:rPr>
      <w:rFonts w:ascii="Times New Roman" w:hAnsi="Times New Roman" w:eastAsia="宋体" w:cs="Times New Roman"/>
      <w:color w:val="auto"/>
      <w:kern w:val="1"/>
      <w:sz w:val="21"/>
      <w:szCs w:val="21"/>
      <w:lang w:val="en-US" w:eastAsia="ar-SA" w:bidi="ar-SA"/>
    </w:rPr>
  </w:style>
  <w:style w:type="paragraph" w:customStyle="1" w:styleId="30">
    <w:name w:val="样式 9 10 磅"/>
    <w:qFormat/>
    <w:uiPriority w:val="2"/>
    <w:pPr>
      <w:widowControl w:val="0"/>
      <w:suppressAutoHyphens/>
      <w:jc w:val="both"/>
    </w:pPr>
    <w:rPr>
      <w:rFonts w:ascii="Times New Roman" w:hAnsi="Times New Roman" w:eastAsia="宋体" w:cs="Times New Roman"/>
      <w:color w:val="auto"/>
      <w:kern w:val="1"/>
      <w:sz w:val="21"/>
      <w:szCs w:val="21"/>
      <w:lang w:val="en-US" w:eastAsia="ar-SA" w:bidi="ar-SA"/>
    </w:rPr>
  </w:style>
  <w:style w:type="paragraph" w:customStyle="1" w:styleId="31">
    <w:name w:val="样式 10 10 磅"/>
    <w:qFormat/>
    <w:uiPriority w:val="2"/>
    <w:pPr>
      <w:widowControl w:val="0"/>
      <w:suppressAutoHyphens/>
      <w:jc w:val="both"/>
    </w:pPr>
    <w:rPr>
      <w:rFonts w:ascii="Times New Roman" w:hAnsi="Times New Roman" w:eastAsia="宋体" w:cs="Times New Roman"/>
      <w:color w:val="auto"/>
      <w:kern w:val="1"/>
      <w:sz w:val="21"/>
      <w:szCs w:val="21"/>
      <w:lang w:val="en-US" w:eastAsia="ar-SA" w:bidi="ar-SA"/>
    </w:rPr>
  </w:style>
  <w:style w:type="paragraph" w:customStyle="1" w:styleId="32">
    <w:name w:val="样式 11 10 磅"/>
    <w:uiPriority w:val="2"/>
    <w:pPr>
      <w:widowControl w:val="0"/>
      <w:suppressAutoHyphens/>
      <w:jc w:val="both"/>
    </w:pPr>
    <w:rPr>
      <w:rFonts w:ascii="Times New Roman" w:hAnsi="Times New Roman" w:eastAsia="宋体" w:cs="Times New Roman"/>
      <w:color w:val="auto"/>
      <w:kern w:val="1"/>
      <w:sz w:val="21"/>
      <w:szCs w:val="21"/>
      <w:lang w:val="en-US" w:eastAsia="ar-SA" w:bidi="ar-SA"/>
    </w:rPr>
  </w:style>
  <w:style w:type="paragraph" w:customStyle="1" w:styleId="33">
    <w:name w:val="样式 2 三号"/>
    <w:next w:val="21"/>
    <w:qFormat/>
    <w:uiPriority w:val="2"/>
    <w:pPr>
      <w:widowControl w:val="0"/>
      <w:suppressAutoHyphens/>
      <w:spacing w:line="560" w:lineRule="exact"/>
      <w:jc w:val="both"/>
    </w:pPr>
    <w:rPr>
      <w:rFonts w:ascii="Times New Roman" w:hAnsi="Times New Roman" w:eastAsia="方正仿宋_GBK" w:cs="Times New Roman"/>
      <w:color w:val="auto"/>
      <w:spacing w:val="-4"/>
      <w:kern w:val="1"/>
      <w:sz w:val="32"/>
      <w:szCs w:val="28"/>
      <w:lang w:val="en-US" w:eastAsia="ar-SA" w:bidi="ar-SA"/>
    </w:rPr>
  </w:style>
  <w:style w:type="paragraph" w:customStyle="1" w:styleId="34">
    <w:name w:val="样式 三号"/>
    <w:uiPriority w:val="2"/>
    <w:pPr>
      <w:widowControl w:val="0"/>
      <w:suppressAutoHyphens/>
      <w:spacing w:line="560" w:lineRule="exact"/>
      <w:jc w:val="both"/>
    </w:pPr>
    <w:rPr>
      <w:rFonts w:ascii="Times New Roman" w:hAnsi="Times New Roman" w:eastAsia="方正仿宋_GBK" w:cs="Times New Roman"/>
      <w:color w:val="auto"/>
      <w:spacing w:val="-4"/>
      <w:kern w:val="1"/>
      <w:sz w:val="32"/>
      <w:szCs w:val="28"/>
      <w:lang w:val="en-US" w:eastAsia="ar-SA" w:bidi="ar-SA"/>
    </w:rPr>
  </w:style>
  <w:style w:type="paragraph" w:customStyle="1" w:styleId="35">
    <w:name w:val="样式 12 10 磅"/>
    <w:uiPriority w:val="2"/>
    <w:pPr>
      <w:widowControl w:val="0"/>
      <w:suppressAutoHyphens/>
      <w:jc w:val="both"/>
    </w:pPr>
    <w:rPr>
      <w:rFonts w:ascii="Times New Roman" w:hAnsi="Times New Roman" w:eastAsia="宋体" w:cs="Times New Roman"/>
      <w:color w:val="auto"/>
      <w:kern w:val="1"/>
      <w:sz w:val="21"/>
      <w:szCs w:val="21"/>
      <w:lang w:val="en-US" w:eastAsia="ar-SA" w:bidi="ar-SA"/>
    </w:rPr>
  </w:style>
  <w:style w:type="paragraph" w:customStyle="1" w:styleId="36">
    <w:name w:val="样式 13 10 磅"/>
    <w:uiPriority w:val="2"/>
    <w:pPr>
      <w:widowControl w:val="0"/>
      <w:suppressAutoHyphens/>
      <w:jc w:val="both"/>
    </w:pPr>
    <w:rPr>
      <w:rFonts w:ascii="Times New Roman" w:hAnsi="Times New Roman" w:eastAsia="宋体" w:cs="Times New Roman"/>
      <w:color w:val="auto"/>
      <w:kern w:val="1"/>
      <w:sz w:val="21"/>
      <w:szCs w:val="21"/>
      <w:lang w:val="en-US" w:eastAsia="ar-SA" w:bidi="ar-SA"/>
    </w:rPr>
  </w:style>
  <w:style w:type="paragraph" w:customStyle="1" w:styleId="37">
    <w:name w:val="样式 14 10 磅"/>
    <w:uiPriority w:val="2"/>
    <w:pPr>
      <w:widowControl w:val="0"/>
      <w:suppressAutoHyphens/>
      <w:jc w:val="both"/>
    </w:pPr>
    <w:rPr>
      <w:rFonts w:ascii="Times New Roman" w:hAnsi="Times New Roman" w:eastAsia="宋体" w:cs="Times New Roman"/>
      <w:color w:val="auto"/>
      <w:kern w:val="1"/>
      <w:sz w:val="21"/>
      <w:szCs w:val="21"/>
      <w:lang w:val="en-US" w:eastAsia="ar-SA" w:bidi="ar-SA"/>
    </w:rPr>
  </w:style>
  <w:style w:type="paragraph" w:customStyle="1" w:styleId="38">
    <w:name w:val="样式 15 10 磅"/>
    <w:uiPriority w:val="2"/>
    <w:pPr>
      <w:widowControl w:val="0"/>
      <w:suppressAutoHyphens/>
      <w:jc w:val="both"/>
    </w:pPr>
    <w:rPr>
      <w:rFonts w:ascii="Times New Roman" w:hAnsi="Times New Roman" w:eastAsia="宋体" w:cs="Times New Roman"/>
      <w:color w:val="auto"/>
      <w:kern w:val="1"/>
      <w:sz w:val="21"/>
      <w:szCs w:val="21"/>
      <w:lang w:val="en-US" w:eastAsia="ar-SA" w:bidi="ar-SA"/>
    </w:rPr>
  </w:style>
  <w:style w:type="paragraph" w:customStyle="1" w:styleId="39">
    <w:name w:val="样式 16 10 磅"/>
    <w:uiPriority w:val="2"/>
    <w:pPr>
      <w:widowControl w:val="0"/>
      <w:suppressAutoHyphens/>
      <w:jc w:val="both"/>
    </w:pPr>
    <w:rPr>
      <w:rFonts w:ascii="Times New Roman" w:hAnsi="Times New Roman" w:eastAsia="宋体" w:cs="Times New Roman"/>
      <w:color w:val="auto"/>
      <w:kern w:val="1"/>
      <w:sz w:val="21"/>
      <w:szCs w:val="21"/>
      <w:lang w:val="en-US" w:eastAsia="ar-SA" w:bidi="ar-SA"/>
    </w:rPr>
  </w:style>
  <w:style w:type="paragraph" w:customStyle="1" w:styleId="40">
    <w:name w:val="样式 17 10 磅"/>
    <w:uiPriority w:val="2"/>
    <w:pPr>
      <w:widowControl w:val="0"/>
      <w:suppressAutoHyphens/>
      <w:jc w:val="both"/>
    </w:pPr>
    <w:rPr>
      <w:rFonts w:ascii="Times New Roman" w:hAnsi="Times New Roman" w:eastAsia="宋体" w:cs="Times New Roman"/>
      <w:color w:val="auto"/>
      <w:kern w:val="1"/>
      <w:sz w:val="21"/>
      <w:szCs w:val="21"/>
      <w:lang w:val="en-US" w:eastAsia="ar-SA" w:bidi="ar-SA"/>
    </w:rPr>
  </w:style>
  <w:style w:type="paragraph" w:customStyle="1" w:styleId="41">
    <w:name w:val="样式 18 10 磅"/>
    <w:uiPriority w:val="2"/>
    <w:pPr>
      <w:widowControl w:val="0"/>
      <w:suppressAutoHyphens/>
      <w:jc w:val="both"/>
    </w:pPr>
    <w:rPr>
      <w:rFonts w:ascii="Times New Roman" w:hAnsi="Times New Roman" w:eastAsia="宋体" w:cs="Times New Roman"/>
      <w:color w:val="auto"/>
      <w:kern w:val="1"/>
      <w:sz w:val="21"/>
      <w:szCs w:val="21"/>
      <w:lang w:val="en-US" w:eastAsia="ar-SA" w:bidi="ar-SA"/>
    </w:rPr>
  </w:style>
  <w:style w:type="paragraph" w:customStyle="1" w:styleId="42">
    <w:name w:val="样式 19 10 磅"/>
    <w:uiPriority w:val="2"/>
    <w:pPr>
      <w:widowControl w:val="0"/>
      <w:suppressAutoHyphens/>
      <w:jc w:val="both"/>
    </w:pPr>
    <w:rPr>
      <w:rFonts w:ascii="Times New Roman" w:hAnsi="Times New Roman" w:eastAsia="宋体" w:cs="Times New Roman"/>
      <w:color w:val="auto"/>
      <w:kern w:val="1"/>
      <w:sz w:val="21"/>
      <w:szCs w:val="21"/>
      <w:lang w:val="en-US" w:eastAsia="ar-SA" w:bidi="ar-SA"/>
    </w:rPr>
  </w:style>
  <w:style w:type="paragraph" w:customStyle="1" w:styleId="43">
    <w:name w:val="样式 20 10 磅"/>
    <w:uiPriority w:val="2"/>
    <w:pPr>
      <w:widowControl w:val="0"/>
      <w:suppressAutoHyphens/>
      <w:jc w:val="both"/>
    </w:pPr>
    <w:rPr>
      <w:rFonts w:ascii="Times New Roman" w:hAnsi="Times New Roman" w:eastAsia="宋体" w:cs="Times New Roman"/>
      <w:color w:val="auto"/>
      <w:kern w:val="1"/>
      <w:sz w:val="21"/>
      <w:szCs w:val="21"/>
      <w:lang w:val="en-US" w:eastAsia="ar-SA" w:bidi="ar-SA"/>
    </w:rPr>
  </w:style>
  <w:style w:type="paragraph" w:customStyle="1" w:styleId="44">
    <w:name w:val="样式 21 10 磅"/>
    <w:uiPriority w:val="2"/>
    <w:pPr>
      <w:widowControl w:val="0"/>
      <w:suppressAutoHyphens/>
      <w:jc w:val="both"/>
    </w:pPr>
    <w:rPr>
      <w:rFonts w:ascii="Times New Roman" w:hAnsi="Times New Roman" w:eastAsia="宋体" w:cs="Times New Roman"/>
      <w:color w:val="auto"/>
      <w:kern w:val="1"/>
      <w:sz w:val="21"/>
      <w:szCs w:val="21"/>
      <w:lang w:val="en-US" w:eastAsia="ar-SA" w:bidi="ar-SA"/>
    </w:rPr>
  </w:style>
  <w:style w:type="paragraph" w:customStyle="1" w:styleId="45">
    <w:name w:val="样式 22 10 磅"/>
    <w:uiPriority w:val="2"/>
    <w:pPr>
      <w:widowControl w:val="0"/>
      <w:suppressAutoHyphens/>
      <w:jc w:val="both"/>
    </w:pPr>
    <w:rPr>
      <w:rFonts w:ascii="Times New Roman" w:hAnsi="Times New Roman" w:eastAsia="宋体" w:cs="Times New Roman"/>
      <w:color w:val="auto"/>
      <w:kern w:val="1"/>
      <w:sz w:val="21"/>
      <w:szCs w:val="21"/>
      <w:lang w:val="en-US" w:eastAsia="ar-SA" w:bidi="ar-SA"/>
    </w:rPr>
  </w:style>
  <w:style w:type="paragraph" w:customStyle="1" w:styleId="46">
    <w:name w:val="样式 23 10 磅"/>
    <w:uiPriority w:val="2"/>
    <w:pPr>
      <w:widowControl w:val="0"/>
      <w:suppressAutoHyphens/>
      <w:jc w:val="both"/>
    </w:pPr>
    <w:rPr>
      <w:rFonts w:ascii="Times New Roman" w:hAnsi="Times New Roman" w:eastAsia="宋体" w:cs="Times New Roman"/>
      <w:color w:val="auto"/>
      <w:kern w:val="1"/>
      <w:sz w:val="21"/>
      <w:szCs w:val="21"/>
      <w:lang w:val="en-US" w:eastAsia="ar-SA" w:bidi="ar-SA"/>
    </w:rPr>
  </w:style>
  <w:style w:type="paragraph" w:customStyle="1" w:styleId="47">
    <w:name w:val="样式 24 10 磅"/>
    <w:qFormat/>
    <w:uiPriority w:val="2"/>
    <w:pPr>
      <w:widowControl w:val="0"/>
      <w:suppressAutoHyphens/>
      <w:jc w:val="both"/>
    </w:pPr>
    <w:rPr>
      <w:rFonts w:ascii="Times New Roman" w:hAnsi="Times New Roman" w:eastAsia="宋体" w:cs="Times New Roman"/>
      <w:color w:val="auto"/>
      <w:kern w:val="1"/>
      <w:sz w:val="21"/>
      <w:szCs w:val="21"/>
      <w:lang w:val="en-US" w:eastAsia="ar-SA" w:bidi="ar-SA"/>
    </w:rPr>
  </w:style>
  <w:style w:type="paragraph" w:customStyle="1" w:styleId="48">
    <w:name w:val="样式 25 10 磅"/>
    <w:uiPriority w:val="2"/>
    <w:pPr>
      <w:widowControl w:val="0"/>
      <w:suppressAutoHyphens/>
      <w:jc w:val="both"/>
    </w:pPr>
    <w:rPr>
      <w:rFonts w:ascii="Times New Roman" w:hAnsi="Times New Roman" w:eastAsia="宋体" w:cs="Times New Roman"/>
      <w:color w:val="auto"/>
      <w:kern w:val="1"/>
      <w:sz w:val="21"/>
      <w:szCs w:val="21"/>
      <w:lang w:val="en-US" w:eastAsia="ar-SA" w:bidi="ar-SA"/>
    </w:rPr>
  </w:style>
  <w:style w:type="paragraph" w:customStyle="1" w:styleId="49">
    <w:name w:val="样式 26 10 磅"/>
    <w:uiPriority w:val="2"/>
    <w:pPr>
      <w:widowControl w:val="0"/>
      <w:suppressAutoHyphens/>
      <w:jc w:val="both"/>
    </w:pPr>
    <w:rPr>
      <w:rFonts w:ascii="Times New Roman" w:hAnsi="Times New Roman" w:eastAsia="宋体" w:cs="Times New Roman"/>
      <w:color w:val="auto"/>
      <w:kern w:val="1"/>
      <w:sz w:val="21"/>
      <w:szCs w:val="21"/>
      <w:lang w:val="en-US" w:eastAsia="ar-SA" w:bidi="ar-SA"/>
    </w:rPr>
  </w:style>
  <w:style w:type="paragraph" w:customStyle="1" w:styleId="50">
    <w:name w:val="样式 小四"/>
    <w:uiPriority w:val="2"/>
    <w:pPr>
      <w:widowControl w:val="0"/>
      <w:suppressAutoHyphens/>
    </w:pPr>
    <w:rPr>
      <w:rFonts w:ascii="宋体" w:hAnsi="宋体" w:eastAsia="宋体" w:cs="Times New Roman"/>
      <w:color w:val="auto"/>
      <w:kern w:val="1"/>
      <w:sz w:val="24"/>
      <w:szCs w:val="21"/>
      <w:lang w:val="en-US" w:eastAsia="ar-SA" w:bidi="ar-SA"/>
    </w:rPr>
  </w:style>
  <w:style w:type="paragraph" w:customStyle="1" w:styleId="51">
    <w:name w:val="样式 27 10 磅"/>
    <w:uiPriority w:val="2"/>
    <w:pPr>
      <w:widowControl w:val="0"/>
      <w:suppressAutoHyphens/>
      <w:jc w:val="both"/>
    </w:pPr>
    <w:rPr>
      <w:rFonts w:ascii="Times New Roman" w:hAnsi="Times New Roman" w:eastAsia="宋体" w:cs="Times New Roman"/>
      <w:color w:val="auto"/>
      <w:kern w:val="1"/>
      <w:sz w:val="21"/>
      <w:szCs w:val="21"/>
      <w:lang w:val="en-US" w:eastAsia="ar-SA" w:bidi="ar-SA"/>
    </w:rPr>
  </w:style>
  <w:style w:type="paragraph" w:customStyle="1" w:styleId="52">
    <w:name w:val="样式 28 10 磅"/>
    <w:uiPriority w:val="2"/>
    <w:pPr>
      <w:widowControl w:val="0"/>
      <w:suppressAutoHyphens/>
      <w:jc w:val="both"/>
    </w:pPr>
    <w:rPr>
      <w:rFonts w:ascii="Times New Roman" w:hAnsi="Times New Roman" w:eastAsia="宋体" w:cs="Times New Roman"/>
      <w:color w:val="auto"/>
      <w:kern w:val="1"/>
      <w:sz w:val="21"/>
      <w:szCs w:val="21"/>
      <w:lang w:val="en-US" w:eastAsia="ar-SA" w:bidi="ar-SA"/>
    </w:rPr>
  </w:style>
  <w:style w:type="paragraph" w:customStyle="1" w:styleId="53">
    <w:name w:val="样式 29 10 磅"/>
    <w:uiPriority w:val="2"/>
    <w:pPr>
      <w:widowControl w:val="0"/>
      <w:suppressAutoHyphens/>
      <w:jc w:val="both"/>
    </w:pPr>
    <w:rPr>
      <w:rFonts w:ascii="Times New Roman" w:hAnsi="Times New Roman" w:eastAsia="宋体" w:cs="Times New Roman"/>
      <w:color w:val="auto"/>
      <w:kern w:val="1"/>
      <w:sz w:val="21"/>
      <w:szCs w:val="21"/>
      <w:lang w:val="en-US" w:eastAsia="ar-SA" w:bidi="ar-SA"/>
    </w:rPr>
  </w:style>
  <w:style w:type="paragraph" w:customStyle="1" w:styleId="54">
    <w:name w:val="样式 30 10 磅"/>
    <w:uiPriority w:val="2"/>
    <w:pPr>
      <w:widowControl w:val="0"/>
      <w:suppressAutoHyphens/>
      <w:jc w:val="both"/>
    </w:pPr>
    <w:rPr>
      <w:rFonts w:ascii="Times New Roman" w:hAnsi="Times New Roman" w:eastAsia="宋体" w:cs="Times New Roman"/>
      <w:color w:val="auto"/>
      <w:kern w:val="1"/>
      <w:sz w:val="21"/>
      <w:szCs w:val="21"/>
      <w:lang w:val="en-US" w:eastAsia="ar-SA" w:bidi="ar-SA"/>
    </w:rPr>
  </w:style>
  <w:style w:type="paragraph" w:customStyle="1" w:styleId="55">
    <w:name w:val="样式 31 10 磅"/>
    <w:uiPriority w:val="2"/>
    <w:pPr>
      <w:widowControl w:val="0"/>
      <w:suppressAutoHyphens/>
      <w:jc w:val="both"/>
    </w:pPr>
    <w:rPr>
      <w:rFonts w:ascii="Times New Roman" w:hAnsi="Times New Roman" w:eastAsia="宋体" w:cs="Times New Roman"/>
      <w:color w:val="auto"/>
      <w:kern w:val="1"/>
      <w:sz w:val="21"/>
      <w:szCs w:val="21"/>
      <w:lang w:val="en-US" w:eastAsia="ar-SA"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14</TotalTime>
  <ScaleCrop>false</ScaleCrop>
  <LinksUpToDate>false</LinksUpToDate>
  <Application>WPS Office_11.1.0.10446_F1E327BC-269C-435d-A152-05C5408002CA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2019-01-03T14:07:00Z</dcterms:created>
  <dc:creator>CRIonline</dc:creator>
  <cp:lastModifiedBy>CRIonline</cp:lastModifiedBy>
  <cp:lastPrinted>2018-08-07T19:12:00Z</cp:lastPrinted>
  <dcterms:modified xsi:type="dcterms:W3CDTF">2021-04-06T07:52:42Z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D6CDF72949DE4B3CB7D2FB7562F323D0</vt:lpwstr>
  </property>
  <property fmtid="{D5CDD505-2E9C-101B-9397-08002B2CF9AE}" pid="3" name="KSOProductBuildVer">
    <vt:lpwstr>2052-11.1.0.10446</vt:lpwstr>
  </property>
</Properties>
</file>