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2"/>
          <w:szCs w:val="32"/>
          <w:lang w:val="fr-FR"/>
        </w:rPr>
      </w:pPr>
      <w:r>
        <w:rPr>
          <w:rFonts w:eastAsia="方正黑体_GBK"/>
          <w:sz w:val="32"/>
          <w:szCs w:val="32"/>
          <w:lang w:val="fr-FR"/>
        </w:rPr>
        <w:t>Annexe 4</w:t>
      </w:r>
    </w:p>
    <w:p>
      <w:pPr>
        <w:jc w:val="center"/>
        <w:rPr>
          <w:rFonts w:eastAsia="方正小标宋简体"/>
          <w:sz w:val="44"/>
          <w:szCs w:val="44"/>
          <w:lang w:val="fr-FR"/>
        </w:rPr>
      </w:pPr>
      <w:r>
        <w:rPr>
          <w:rFonts w:eastAsia="方正小标宋简体"/>
          <w:sz w:val="44"/>
          <w:szCs w:val="44"/>
          <w:lang w:val="fr-FR"/>
        </w:rPr>
        <w:t>Liste des ports conformes aux exigences de mise en quarantaine des animaux de compagnie entrant dans le pays</w:t>
      </w:r>
    </w:p>
    <w:p>
      <w:pPr>
        <w:jc w:val="center"/>
        <w:rPr>
          <w:rFonts w:eastAsia="方正小标宋简体"/>
          <w:sz w:val="44"/>
          <w:szCs w:val="44"/>
          <w:lang w:val="fr-FR"/>
        </w:rPr>
      </w:pPr>
      <w:bookmarkStart w:id="0" w:name="_GoBack"/>
      <w:bookmarkEnd w:id="0"/>
    </w:p>
    <w:tbl>
      <w:tblPr>
        <w:tblStyle w:val="4"/>
        <w:tblW w:w="12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0"/>
        <w:gridCol w:w="5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楷体_GBK"/>
                <w:sz w:val="32"/>
                <w:szCs w:val="32"/>
                <w:lang w:val="fr-FR"/>
              </w:rPr>
            </w:pPr>
            <w:r>
              <w:rPr>
                <w:rFonts w:eastAsia="方正楷体_GBK"/>
                <w:sz w:val="32"/>
                <w:szCs w:val="32"/>
                <w:lang w:val="fr-FR"/>
              </w:rPr>
              <w:t>Nom du port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楷体_GBK"/>
                <w:sz w:val="32"/>
                <w:szCs w:val="32"/>
                <w:lang w:val="fr-FR"/>
              </w:rPr>
            </w:pPr>
            <w:r>
              <w:rPr>
                <w:rFonts w:eastAsia="方正楷体_GBK"/>
                <w:sz w:val="32"/>
                <w:szCs w:val="32"/>
                <w:lang w:val="fr-FR"/>
              </w:rPr>
              <w:t>Nom de l</w:t>
            </w:r>
            <w:r>
              <w:rPr>
                <w:rFonts w:hint="eastAsia" w:eastAsia="方正楷体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楷体_GBK"/>
                <w:sz w:val="32"/>
                <w:szCs w:val="32"/>
                <w:lang w:val="fr-FR"/>
              </w:rPr>
              <w:t>établissement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L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Beijing-Capitale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l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Beijing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Gare de l'Ouest de Beijing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la gare de l'Ouest de Beijing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Shanghai Hongqiao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9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l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Hongqiao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Shanghai Pudong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仿宋_GBK" w:eastAsia="方正仿宋_GBK" w:cs="方正小标宋简体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</w:t>
            </w:r>
            <w:r>
              <w:rPr>
                <w:rFonts w:ascii="方正仿宋_GBK" w:eastAsia="方正仿宋_GBK"/>
                <w:sz w:val="32"/>
                <w:szCs w:val="32"/>
                <w:lang w:val="fr-FR"/>
              </w:rPr>
              <w:t xml:space="preserve"> </w:t>
            </w:r>
            <w:r>
              <w:rPr>
                <w:rFonts w:eastAsia="方正仿宋_GBK"/>
                <w:sz w:val="32"/>
                <w:szCs w:val="32"/>
                <w:lang w:val="fr-FR"/>
              </w:rPr>
              <w:t>l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de Pudong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Gare de Shanghai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gares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Terminal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eastAsia="方正仿宋_GBK"/>
                <w:sz w:val="32"/>
                <w:szCs w:val="32"/>
                <w:lang w:val="fr-FR"/>
              </w:rPr>
              <w:t>de croisière internationale d</w:t>
            </w: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u port de</w:t>
            </w:r>
            <w:r>
              <w:rPr>
                <w:rFonts w:eastAsia="方正仿宋_GBK"/>
                <w:sz w:val="32"/>
                <w:szCs w:val="32"/>
                <w:lang w:val="fr-FR"/>
              </w:rPr>
              <w:t xml:space="preserve"> Shanghai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Pujiang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Terminal de croisière internationale de Wusongkou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Wusong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Aéroport international d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Ürümqi Diwopu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de l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aéroport d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Ürümqi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spacing w:line="560" w:lineRule="exact"/>
              <w:jc w:val="center"/>
              <w:rPr>
                <w:rFonts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Le col d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Alataw</w:t>
            </w:r>
          </w:p>
        </w:tc>
        <w:tc>
          <w:tcPr>
            <w:tcW w:w="5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ascii="方正仿宋_GBK" w:eastAsia="方正仿宋_GBK"/>
                <w:sz w:val="32"/>
                <w:szCs w:val="32"/>
                <w:lang w:val="fr-FR"/>
              </w:rPr>
            </w:pPr>
            <w:r>
              <w:rPr>
                <w:rFonts w:eastAsia="方正仿宋_GBK"/>
                <w:sz w:val="32"/>
                <w:szCs w:val="32"/>
                <w:lang w:val="fr-FR"/>
              </w:rPr>
              <w:t>Douanes du col d</w:t>
            </w:r>
            <w:r>
              <w:rPr>
                <w:rFonts w:hint="eastAsia" w:eastAsia="方正仿宋_GBK"/>
                <w:sz w:val="32"/>
                <w:szCs w:val="32"/>
                <w:lang w:val="fr-FR" w:eastAsia="zh-CN"/>
              </w:rPr>
              <w:t>'</w:t>
            </w:r>
            <w:r>
              <w:rPr>
                <w:rFonts w:eastAsia="方正仿宋_GBK"/>
                <w:sz w:val="32"/>
                <w:szCs w:val="32"/>
                <w:lang w:val="fr-FR"/>
              </w:rPr>
              <w:t>Alataw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  <w:lang w:val="fr-FR"/>
        </w:rPr>
      </w:pPr>
    </w:p>
    <w:p>
      <w:pPr>
        <w:tabs>
          <w:tab w:val="left" w:pos="6496"/>
        </w:tabs>
        <w:jc w:val="left"/>
        <w:rPr>
          <w:rFonts w:ascii="方正小标宋简体" w:eastAsia="方正小标宋简体"/>
          <w:sz w:val="32"/>
          <w:szCs w:val="32"/>
          <w:lang w:val="fr-FR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Microsoft YaHe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713DF"/>
    <w:rsid w:val="0AAE2E4A"/>
    <w:rsid w:val="1F27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40 10 磅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7">
    <w:name w:val="样式 41 10 磅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8">
    <w:name w:val="样式 14 10 磅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9">
    <w:name w:val="样式 15 10 磅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10">
    <w:name w:val="样式 45 10 磅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  <w:style w:type="paragraph" w:customStyle="1" w:styleId="11">
    <w:name w:val="样式 46 10 磅"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2021-04-06T06:09:00Z</dcterms:created>
  <dc:creator>CRIonline</dc:creator>
  <cp:lastModifiedBy>CRIonline</cp:lastModifiedBy>
  <dcterms:modified xsi:type="dcterms:W3CDTF">2021-04-07T01:26:15Z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F840FFF96C9E46D1BCAC36D67447E0D2</vt:lpwstr>
  </property>
</Properties>
</file>